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Default="000166DA"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Pr="00D556A5" w:rsidRDefault="00C75FE8"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У ПОСТУПКУ</w:t>
      </w:r>
      <w:r w:rsidR="00206C06">
        <w:rPr>
          <w:rFonts w:ascii="Times New Roman" w:hAnsi="Times New Roman" w:cs="Times New Roman"/>
          <w:b/>
          <w:bCs/>
          <w:sz w:val="24"/>
          <w:szCs w:val="24"/>
          <w:lang w:val="sr-Cyrl-RS"/>
        </w:rPr>
        <w:t xml:space="preserve"> ЈАВНЕ НАБАВКЕ </w:t>
      </w:r>
      <w:r w:rsidR="00104C73">
        <w:rPr>
          <w:rFonts w:ascii="Times New Roman" w:hAnsi="Times New Roman" w:cs="Times New Roman"/>
          <w:b/>
          <w:bCs/>
          <w:sz w:val="24"/>
          <w:szCs w:val="24"/>
          <w:lang w:val="sr-Cyrl-RS"/>
        </w:rPr>
        <w:t>МАЛЕ</w:t>
      </w:r>
      <w:r w:rsidR="00206C06">
        <w:rPr>
          <w:rFonts w:ascii="Times New Roman" w:hAnsi="Times New Roman" w:cs="Times New Roman"/>
          <w:b/>
          <w:bCs/>
          <w:sz w:val="24"/>
          <w:szCs w:val="24"/>
          <w:lang w:val="sr-Cyrl-RS"/>
        </w:rPr>
        <w:t xml:space="preserve">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DB71F3" w:rsidRDefault="00A07A7C" w:rsidP="00DB71F3">
      <w:pPr>
        <w:widowControl/>
        <w:shd w:val="clear" w:color="auto" w:fill="FFFFFF"/>
        <w:suppressAutoHyphens/>
        <w:spacing w:after="0" w:line="240" w:lineRule="auto"/>
        <w:ind w:firstLine="720"/>
        <w:rPr>
          <w:rFonts w:ascii="Times New Roman" w:eastAsia="Times New Roman" w:hAnsi="Times New Roman" w:cs="Times New Roman"/>
          <w:b/>
          <w:sz w:val="24"/>
          <w:szCs w:val="24"/>
          <w:lang w:val="sr-Cyrl-RS" w:eastAsia="ar-SA"/>
        </w:rPr>
      </w:pPr>
      <w:r w:rsidRPr="00A07A7C">
        <w:rPr>
          <w:rFonts w:ascii="Times New Roman" w:eastAsia="Times New Roman" w:hAnsi="Times New Roman" w:cs="Times New Roman"/>
          <w:b/>
          <w:sz w:val="24"/>
          <w:szCs w:val="24"/>
          <w:lang w:val="sr-Cyrl-RS" w:eastAsia="ar-SA"/>
        </w:rPr>
        <w:t xml:space="preserve">РАДОВИ </w:t>
      </w:r>
      <w:r w:rsidR="00DB71F3" w:rsidRPr="00DB71F3">
        <w:rPr>
          <w:rFonts w:ascii="Times New Roman" w:eastAsia="Times New Roman" w:hAnsi="Times New Roman" w:cs="Times New Roman"/>
          <w:b/>
          <w:sz w:val="24"/>
          <w:szCs w:val="24"/>
          <w:lang w:val="sr-Cyrl-RS" w:eastAsia="ar-SA"/>
        </w:rPr>
        <w:t xml:space="preserve">НА ИЗРАДИ И ЗАМЕНИ ЧЕТИРИ ДРВЕНА МОСТА У </w:t>
      </w:r>
    </w:p>
    <w:p w:rsidR="000166DA" w:rsidRPr="00A07A7C" w:rsidRDefault="00DB71F3" w:rsidP="00DB71F3">
      <w:pPr>
        <w:widowControl/>
        <w:shd w:val="clear" w:color="auto" w:fill="FFFFFF"/>
        <w:suppressAutoHyphens/>
        <w:spacing w:after="0" w:line="240" w:lineRule="auto"/>
        <w:ind w:firstLine="720"/>
        <w:rPr>
          <w:b/>
          <w:sz w:val="24"/>
          <w:szCs w:val="24"/>
        </w:rPr>
      </w:pPr>
      <w:r w:rsidRPr="00DB71F3">
        <w:rPr>
          <w:rFonts w:ascii="Times New Roman" w:eastAsia="Times New Roman" w:hAnsi="Times New Roman" w:cs="Times New Roman"/>
          <w:b/>
          <w:sz w:val="24"/>
          <w:szCs w:val="24"/>
          <w:lang w:val="sr-Cyrl-RS" w:eastAsia="ar-SA"/>
        </w:rPr>
        <w:t>„СТОПИЋА ПЕЋИН</w:t>
      </w:r>
      <w:r>
        <w:rPr>
          <w:rFonts w:ascii="Times New Roman" w:eastAsia="Times New Roman" w:hAnsi="Times New Roman" w:cs="Times New Roman"/>
          <w:b/>
          <w:sz w:val="24"/>
          <w:szCs w:val="24"/>
          <w:lang w:val="sr-Cyrl-RS" w:eastAsia="ar-SA"/>
        </w:rPr>
        <w:t>И</w:t>
      </w:r>
      <w:r w:rsidRPr="00DB71F3">
        <w:rPr>
          <w:rFonts w:ascii="Times New Roman" w:eastAsia="Times New Roman" w:hAnsi="Times New Roman" w:cs="Times New Roman"/>
          <w:b/>
          <w:sz w:val="24"/>
          <w:szCs w:val="24"/>
          <w:lang w:val="sr-Cyrl-RS" w:eastAsia="ar-SA"/>
        </w:rPr>
        <w:t xml:space="preserve">“ </w:t>
      </w:r>
      <w:r>
        <w:rPr>
          <w:rFonts w:ascii="Times New Roman" w:eastAsia="Times New Roman" w:hAnsi="Times New Roman" w:cs="Times New Roman"/>
          <w:b/>
          <w:sz w:val="24"/>
          <w:szCs w:val="24"/>
          <w:lang w:val="sr-Cyrl-RS" w:eastAsia="ar-SA"/>
        </w:rPr>
        <w:t xml:space="preserve">РЕДНИ </w:t>
      </w:r>
      <w:r w:rsidRPr="00DB71F3">
        <w:rPr>
          <w:rFonts w:ascii="Times New Roman" w:eastAsia="Times New Roman" w:hAnsi="Times New Roman" w:cs="Times New Roman"/>
          <w:b/>
          <w:sz w:val="24"/>
          <w:szCs w:val="24"/>
          <w:lang w:val="sr-Cyrl-RS" w:eastAsia="ar-SA"/>
        </w:rPr>
        <w:t xml:space="preserve">БРОЈ ЈНМВ-Р </w:t>
      </w:r>
      <w:r w:rsidR="008457CC">
        <w:rPr>
          <w:rFonts w:ascii="Times New Roman" w:eastAsia="Times New Roman" w:hAnsi="Times New Roman" w:cs="Times New Roman"/>
          <w:b/>
          <w:sz w:val="24"/>
          <w:szCs w:val="24"/>
          <w:lang w:eastAsia="ar-SA"/>
        </w:rPr>
        <w:t>21</w:t>
      </w:r>
      <w:r w:rsidRPr="00DB71F3">
        <w:rPr>
          <w:rFonts w:ascii="Times New Roman" w:eastAsia="Times New Roman" w:hAnsi="Times New Roman" w:cs="Times New Roman"/>
          <w:b/>
          <w:sz w:val="24"/>
          <w:szCs w:val="24"/>
          <w:lang w:val="sr-Cyrl-RS" w:eastAsia="ar-SA"/>
        </w:rPr>
        <w:t>/18</w:t>
      </w: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C75FE8" w:rsidRDefault="00C75FE8" w:rsidP="000166DA">
      <w:pPr>
        <w:pStyle w:val="ListParagraph"/>
        <w:numPr>
          <w:ilvl w:val="0"/>
          <w:numId w:val="1"/>
        </w:numPr>
        <w:rPr>
          <w:rFonts w:ascii="Times New Roman" w:hAnsi="Times New Roman" w:cs="Times New Roman"/>
          <w:sz w:val="32"/>
          <w:szCs w:val="32"/>
        </w:rPr>
      </w:pPr>
      <w:r w:rsidRPr="00C75FE8">
        <w:rPr>
          <w:rFonts w:ascii="Times New Roman" w:hAnsi="Times New Roman" w:cs="Times New Roman"/>
          <w:sz w:val="32"/>
          <w:szCs w:val="32"/>
          <w:lang w:val="sr-Cyrl-RS"/>
        </w:rPr>
        <w:t>3</w:t>
      </w:r>
      <w:r w:rsidR="003816C2">
        <w:rPr>
          <w:rFonts w:ascii="Times New Roman" w:hAnsi="Times New Roman" w:cs="Times New Roman"/>
          <w:sz w:val="32"/>
          <w:szCs w:val="32"/>
          <w:lang w:val="sr-Cyrl-RS"/>
        </w:rPr>
        <w:t>4</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8457CC"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Октобар</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sidR="00DB71F3">
        <w:rPr>
          <w:rFonts w:ascii="Times New Roman" w:hAnsi="Times New Roman" w:cs="Times New Roman"/>
          <w:sz w:val="24"/>
          <w:szCs w:val="24"/>
          <w:lang w:val="sr-Cyrl-RS"/>
        </w:rPr>
        <w:t>8</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104C73" w:rsidRDefault="00104C73"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104C73">
        <w:rPr>
          <w:rFonts w:ascii="Times New Roman" w:hAnsi="Times New Roman" w:cs="Times New Roman"/>
          <w:sz w:val="24"/>
          <w:szCs w:val="24"/>
          <w:lang w:val="sr-Cyrl-RS"/>
        </w:rPr>
        <w:t>М</w:t>
      </w:r>
      <w:r w:rsidR="00A07A7C">
        <w:rPr>
          <w:rFonts w:ascii="Times New Roman" w:hAnsi="Times New Roman" w:cs="Times New Roman"/>
          <w:sz w:val="24"/>
          <w:szCs w:val="24"/>
          <w:lang w:val="sr-Cyrl-RS"/>
        </w:rPr>
        <w:t>В</w:t>
      </w:r>
      <w:r w:rsidR="00DB71F3">
        <w:rPr>
          <w:rFonts w:ascii="Times New Roman" w:hAnsi="Times New Roman" w:cs="Times New Roman"/>
          <w:sz w:val="24"/>
          <w:szCs w:val="24"/>
          <w:lang w:val="sr-Cyrl-RS"/>
        </w:rPr>
        <w:t>-р</w:t>
      </w:r>
      <w:r w:rsidR="00206C06">
        <w:rPr>
          <w:rFonts w:ascii="Times New Roman" w:hAnsi="Times New Roman" w:cs="Times New Roman"/>
          <w:sz w:val="24"/>
          <w:szCs w:val="24"/>
          <w:lang w:val="sr-Cyrl-RS"/>
        </w:rPr>
        <w:t xml:space="preserve"> </w:t>
      </w:r>
      <w:r w:rsidR="008457CC">
        <w:rPr>
          <w:rFonts w:ascii="Times New Roman" w:hAnsi="Times New Roman" w:cs="Times New Roman"/>
          <w:sz w:val="24"/>
          <w:szCs w:val="24"/>
          <w:lang w:val="sr-Cyrl-RS"/>
        </w:rPr>
        <w:t>21</w:t>
      </w:r>
      <w:r w:rsidR="00206C06">
        <w:rPr>
          <w:rFonts w:ascii="Times New Roman" w:hAnsi="Times New Roman" w:cs="Times New Roman"/>
          <w:sz w:val="24"/>
          <w:szCs w:val="24"/>
          <w:lang w:val="sr-Cyrl-RS"/>
        </w:rPr>
        <w:t>/1</w:t>
      </w:r>
      <w:r w:rsidR="00DB71F3">
        <w:rPr>
          <w:rFonts w:ascii="Times New Roman" w:hAnsi="Times New Roman" w:cs="Times New Roman"/>
          <w:sz w:val="24"/>
          <w:szCs w:val="24"/>
          <w:lang w:val="sr-Cyrl-RS"/>
        </w:rPr>
        <w:t>8</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8457CC">
        <w:rPr>
          <w:rFonts w:ascii="Times New Roman" w:hAnsi="Times New Roman" w:cs="Times New Roman"/>
          <w:color w:val="000000" w:themeColor="text1"/>
          <w:sz w:val="24"/>
          <w:szCs w:val="24"/>
          <w:lang w:val="sr-Cyrl-RS"/>
        </w:rPr>
        <w:t>03</w:t>
      </w:r>
      <w:r w:rsidR="00A07A7C" w:rsidRPr="009A24FD">
        <w:rPr>
          <w:rFonts w:ascii="Times New Roman" w:hAnsi="Times New Roman" w:cs="Times New Roman"/>
          <w:color w:val="000000" w:themeColor="text1"/>
          <w:sz w:val="24"/>
          <w:szCs w:val="24"/>
          <w:lang w:val="sr-Cyrl-RS"/>
        </w:rPr>
        <w:t>.</w:t>
      </w:r>
      <w:r w:rsidR="008457CC">
        <w:rPr>
          <w:rFonts w:ascii="Times New Roman" w:hAnsi="Times New Roman" w:cs="Times New Roman"/>
          <w:color w:val="000000" w:themeColor="text1"/>
          <w:sz w:val="24"/>
          <w:szCs w:val="24"/>
          <w:lang w:val="sr-Cyrl-RS"/>
        </w:rPr>
        <w:t>10</w:t>
      </w:r>
      <w:r w:rsidRPr="009A24FD">
        <w:rPr>
          <w:rFonts w:ascii="Times New Roman" w:hAnsi="Times New Roman" w:cs="Times New Roman"/>
          <w:color w:val="000000" w:themeColor="text1"/>
          <w:sz w:val="24"/>
          <w:szCs w:val="24"/>
          <w:lang w:val="sr-Cyrl-RS"/>
        </w:rPr>
        <w:t>.201</w:t>
      </w:r>
      <w:r w:rsidR="00DB71F3">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решења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w:t>
      </w:r>
      <w:r w:rsidR="00104C73">
        <w:rPr>
          <w:rFonts w:ascii="Times New Roman" w:hAnsi="Times New Roman" w:cs="Times New Roman"/>
          <w:color w:val="000000" w:themeColor="text1"/>
          <w:sz w:val="24"/>
          <w:szCs w:val="24"/>
          <w:lang w:val="sr-Cyrl-RS"/>
        </w:rPr>
        <w:t>М</w:t>
      </w:r>
      <w:r w:rsidR="00A07A7C" w:rsidRPr="009A24FD">
        <w:rPr>
          <w:rFonts w:ascii="Times New Roman" w:hAnsi="Times New Roman" w:cs="Times New Roman"/>
          <w:color w:val="000000" w:themeColor="text1"/>
          <w:sz w:val="24"/>
          <w:szCs w:val="24"/>
          <w:lang w:val="sr-Cyrl-RS"/>
        </w:rPr>
        <w:t>В</w:t>
      </w:r>
      <w:r w:rsidR="00DB71F3">
        <w:rPr>
          <w:rFonts w:ascii="Times New Roman" w:hAnsi="Times New Roman" w:cs="Times New Roman"/>
          <w:color w:val="000000" w:themeColor="text1"/>
          <w:sz w:val="24"/>
          <w:szCs w:val="24"/>
          <w:lang w:val="sr-Cyrl-RS"/>
        </w:rPr>
        <w:t>-р</w:t>
      </w:r>
      <w:r w:rsidR="00206C06" w:rsidRPr="009A24FD">
        <w:rPr>
          <w:rFonts w:ascii="Times New Roman" w:hAnsi="Times New Roman" w:cs="Times New Roman"/>
          <w:color w:val="000000" w:themeColor="text1"/>
          <w:sz w:val="24"/>
          <w:szCs w:val="24"/>
          <w:lang w:val="sr-Cyrl-RS"/>
        </w:rPr>
        <w:t xml:space="preserve"> </w:t>
      </w:r>
      <w:r w:rsidR="008457CC">
        <w:rPr>
          <w:rFonts w:ascii="Times New Roman" w:hAnsi="Times New Roman" w:cs="Times New Roman"/>
          <w:color w:val="000000" w:themeColor="text1"/>
          <w:sz w:val="24"/>
          <w:szCs w:val="24"/>
          <w:lang w:val="sr-Cyrl-RS"/>
        </w:rPr>
        <w:t>21</w:t>
      </w:r>
      <w:r w:rsidR="00206C06" w:rsidRPr="009A24FD">
        <w:rPr>
          <w:rFonts w:ascii="Times New Roman" w:hAnsi="Times New Roman" w:cs="Times New Roman"/>
          <w:color w:val="000000" w:themeColor="text1"/>
          <w:sz w:val="24"/>
          <w:szCs w:val="24"/>
          <w:lang w:val="sr-Cyrl-RS"/>
        </w:rPr>
        <w:t>/1</w:t>
      </w:r>
      <w:r w:rsidR="00DB71F3">
        <w:rPr>
          <w:rFonts w:ascii="Times New Roman" w:hAnsi="Times New Roman" w:cs="Times New Roman"/>
          <w:color w:val="000000" w:themeColor="text1"/>
          <w:sz w:val="24"/>
          <w:szCs w:val="24"/>
          <w:lang w:val="sr-Cyrl-RS"/>
        </w:rPr>
        <w:t>8</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8457CC">
        <w:rPr>
          <w:rFonts w:ascii="Times New Roman" w:hAnsi="Times New Roman" w:cs="Times New Roman"/>
          <w:color w:val="000000" w:themeColor="text1"/>
          <w:sz w:val="24"/>
          <w:szCs w:val="24"/>
          <w:lang w:val="sr-Cyrl-RS"/>
        </w:rPr>
        <w:t>03</w:t>
      </w:r>
      <w:r w:rsidR="00A07A7C" w:rsidRPr="009A24FD">
        <w:rPr>
          <w:rFonts w:ascii="Times New Roman" w:hAnsi="Times New Roman" w:cs="Times New Roman"/>
          <w:color w:val="000000" w:themeColor="text1"/>
          <w:sz w:val="24"/>
          <w:szCs w:val="24"/>
          <w:lang w:val="sr-Cyrl-RS"/>
        </w:rPr>
        <w:t>.</w:t>
      </w:r>
      <w:r w:rsidR="008457CC">
        <w:rPr>
          <w:rFonts w:ascii="Times New Roman" w:hAnsi="Times New Roman" w:cs="Times New Roman"/>
          <w:color w:val="000000" w:themeColor="text1"/>
          <w:sz w:val="24"/>
          <w:szCs w:val="24"/>
          <w:lang w:val="sr-Cyrl-RS"/>
        </w:rPr>
        <w:t>10</w:t>
      </w:r>
      <w:r w:rsidRPr="009A24FD">
        <w:rPr>
          <w:rFonts w:ascii="Times New Roman" w:hAnsi="Times New Roman" w:cs="Times New Roman"/>
          <w:color w:val="000000" w:themeColor="text1"/>
          <w:sz w:val="24"/>
          <w:szCs w:val="24"/>
          <w:lang w:val="sr-Cyrl-RS"/>
        </w:rPr>
        <w:t>.201</w:t>
      </w:r>
      <w:r w:rsidR="00DB71F3">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104C73">
        <w:rPr>
          <w:rFonts w:ascii="Times New Roman" w:eastAsia="Times New Roman" w:hAnsi="Times New Roman" w:cs="Times New Roman"/>
          <w:sz w:val="24"/>
          <w:szCs w:val="24"/>
          <w:lang w:val="sr-Cyrl-CS"/>
        </w:rPr>
        <w:t>радова на адаптацији и уређењу Стопића пећине</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104C73" w:rsidRDefault="00104C73" w:rsidP="000166DA">
      <w:pPr>
        <w:spacing w:after="0" w:line="200" w:lineRule="exact"/>
        <w:rPr>
          <w:sz w:val="20"/>
          <w:szCs w:val="20"/>
          <w:lang w:val="sr-Cyrl-RS"/>
        </w:rPr>
      </w:pPr>
    </w:p>
    <w:p w:rsidR="00104C73" w:rsidRDefault="00104C73"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lastRenderedPageBreak/>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104C73">
        <w:rPr>
          <w:rFonts w:ascii="Times New Roman" w:eastAsia="Times New Roman" w:hAnsi="Times New Roman" w:cs="Times New Roman"/>
          <w:sz w:val="24"/>
          <w:szCs w:val="24"/>
          <w:lang w:val="sr-Cyrl-CS"/>
        </w:rPr>
        <w:t>јавна набавка мале вредности</w:t>
      </w:r>
      <w:r w:rsidR="000166DA" w:rsidRPr="001B15D0">
        <w:rPr>
          <w:rFonts w:ascii="Times New Roman" w:hAnsi="Times New Roman" w:cs="Times New Roman"/>
          <w:color w:val="000000"/>
          <w:sz w:val="24"/>
          <w:szCs w:val="24"/>
          <w:lang w:val="sr-Cyrl-RS"/>
        </w:rPr>
        <w:tab/>
      </w:r>
    </w:p>
    <w:p w:rsidR="00154997" w:rsidRDefault="000166DA" w:rsidP="00154997">
      <w:pPr>
        <w:spacing w:after="0" w:line="240" w:lineRule="auto"/>
        <w:jc w:val="both"/>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Предмет јавне набавке</w:t>
      </w:r>
      <w:r w:rsidR="00154997" w:rsidRPr="00154997">
        <w:t xml:space="preserve"> </w:t>
      </w:r>
      <w:r w:rsidR="00154997">
        <w:rPr>
          <w:rFonts w:ascii="Times New Roman" w:hAnsi="Times New Roman" w:cs="Times New Roman"/>
          <w:color w:val="000000"/>
          <w:sz w:val="24"/>
          <w:szCs w:val="24"/>
          <w:lang w:val="sr-Cyrl-RS"/>
        </w:rPr>
        <w:t>р</w:t>
      </w:r>
      <w:r w:rsidR="00154997" w:rsidRPr="00154997">
        <w:rPr>
          <w:rFonts w:ascii="Times New Roman" w:hAnsi="Times New Roman" w:cs="Times New Roman"/>
          <w:color w:val="000000"/>
          <w:sz w:val="24"/>
          <w:szCs w:val="24"/>
          <w:lang w:val="sr-Cyrl-RS"/>
        </w:rPr>
        <w:t xml:space="preserve">адови на изради и замени четири дрвена моста у „Стопића пећини“ број ЈНМВ-р </w:t>
      </w:r>
      <w:r w:rsidR="008457CC">
        <w:rPr>
          <w:rFonts w:ascii="Times New Roman" w:hAnsi="Times New Roman" w:cs="Times New Roman"/>
          <w:color w:val="000000"/>
          <w:sz w:val="24"/>
          <w:szCs w:val="24"/>
          <w:lang w:val="sr-Cyrl-RS"/>
        </w:rPr>
        <w:t>21</w:t>
      </w:r>
      <w:r w:rsidR="00154997" w:rsidRPr="00154997">
        <w:rPr>
          <w:rFonts w:ascii="Times New Roman" w:hAnsi="Times New Roman" w:cs="Times New Roman"/>
          <w:color w:val="000000"/>
          <w:sz w:val="24"/>
          <w:szCs w:val="24"/>
          <w:lang w:val="sr-Cyrl-RS"/>
        </w:rPr>
        <w:t xml:space="preserve">/18 </w:t>
      </w:r>
    </w:p>
    <w:p w:rsidR="00154997" w:rsidRPr="00154997" w:rsidRDefault="00154997" w:rsidP="00154997">
      <w:pPr>
        <w:widowControl/>
        <w:suppressAutoHyphen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Контакт особа: </w:t>
      </w:r>
      <w:r w:rsidR="00B01F26">
        <w:rPr>
          <w:rFonts w:ascii="Times New Roman" w:hAnsi="Times New Roman" w:cs="Times New Roman"/>
          <w:lang w:val="sr-Cyrl-RS"/>
        </w:rPr>
        <w:t>Оливера Никитовић</w:t>
      </w:r>
      <w:r w:rsidRPr="00154997">
        <w:rPr>
          <w:rFonts w:ascii="Times New Roman" w:hAnsi="Times New Roman" w:cs="Times New Roman"/>
          <w:lang w:val="sr-Cyrl-RS"/>
        </w:rPr>
        <w:t xml:space="preserve">, тел: 031/841-646, </w:t>
      </w:r>
    </w:p>
    <w:p w:rsidR="00154997" w:rsidRDefault="00154997" w:rsidP="00154997">
      <w:pPr>
        <w:widowControl/>
        <w:suppressAutoHyphens/>
        <w:spacing w:after="0" w:line="240" w:lineRule="auto"/>
        <w:jc w:val="both"/>
        <w:rPr>
          <w:rFonts w:ascii="Times New Roman" w:hAnsi="Times New Roman" w:cs="Times New Roman"/>
          <w:lang w:val="sr-Cyrl-RS"/>
        </w:rPr>
      </w:pPr>
      <w:r w:rsidRPr="00154997">
        <w:rPr>
          <w:rFonts w:ascii="Times New Roman" w:hAnsi="Times New Roman" w:cs="Times New Roman"/>
          <w:lang w:val="sr-Cyrl-RS"/>
        </w:rPr>
        <w:t xml:space="preserve">Е - mail адреса: </w:t>
      </w:r>
      <w:hyperlink r:id="rId9" w:history="1">
        <w:r w:rsidRPr="00AC6DDE">
          <w:rPr>
            <w:rStyle w:val="Hyperlink"/>
            <w:rFonts w:ascii="Times New Roman" w:hAnsi="Times New Roman" w:cs="Times New Roman"/>
            <w:lang w:val="sr-Cyrl-RS"/>
          </w:rPr>
          <w:t>zlatibor@zlatibor.org.rs</w:t>
        </w:r>
      </w:hyperlink>
      <w:r>
        <w:rPr>
          <w:rFonts w:ascii="Times New Roman" w:hAnsi="Times New Roman" w:cs="Times New Roman"/>
          <w:lang w:val="sr-Cyrl-RS"/>
        </w:rPr>
        <w:t xml:space="preserve"> </w:t>
      </w:r>
    </w:p>
    <w:p w:rsidR="00865BE8" w:rsidRPr="00865BE8" w:rsidRDefault="00865BE8" w:rsidP="00154997">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3245E4" w:rsidRDefault="000166DA" w:rsidP="000166DA">
      <w:pPr>
        <w:spacing w:after="0" w:line="240" w:lineRule="auto"/>
        <w:ind w:right="-20"/>
        <w:rPr>
          <w:rFonts w:ascii="Times New Roman" w:hAnsi="Times New Roman" w:cs="Times New Roman"/>
          <w:color w:val="000000"/>
          <w:sz w:val="24"/>
          <w:szCs w:val="24"/>
          <w:lang w:val="sr-Cyrl-RS"/>
        </w:rPr>
      </w:pP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54997" w:rsidRDefault="000166DA" w:rsidP="00154997">
      <w:pPr>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154997">
        <w:rPr>
          <w:rFonts w:ascii="Times New Roman" w:eastAsia="Times New Roman" w:hAnsi="Times New Roman" w:cs="Times New Roman"/>
          <w:sz w:val="24"/>
          <w:szCs w:val="24"/>
          <w:lang w:val="sr-Cyrl-CS"/>
        </w:rPr>
        <w:t>р</w:t>
      </w:r>
      <w:r w:rsidR="00154997" w:rsidRPr="00154997">
        <w:rPr>
          <w:rFonts w:ascii="Times New Roman" w:eastAsia="Times New Roman" w:hAnsi="Times New Roman" w:cs="Times New Roman"/>
          <w:sz w:val="24"/>
          <w:szCs w:val="24"/>
          <w:lang w:val="sr-Cyrl-CS"/>
        </w:rPr>
        <w:t xml:space="preserve">адови на изради и замени четири дрвена моста у „Стопића пећини“ број ЈНМВ-р </w:t>
      </w:r>
      <w:r w:rsidR="008457CC">
        <w:rPr>
          <w:rFonts w:ascii="Times New Roman" w:eastAsia="Times New Roman" w:hAnsi="Times New Roman" w:cs="Times New Roman"/>
          <w:sz w:val="24"/>
          <w:szCs w:val="24"/>
          <w:lang w:val="sr-Cyrl-CS"/>
        </w:rPr>
        <w:t>21</w:t>
      </w:r>
      <w:r w:rsidR="00154997" w:rsidRPr="00154997">
        <w:rPr>
          <w:rFonts w:ascii="Times New Roman" w:eastAsia="Times New Roman" w:hAnsi="Times New Roman" w:cs="Times New Roman"/>
          <w:sz w:val="24"/>
          <w:szCs w:val="24"/>
          <w:lang w:val="sr-Cyrl-CS"/>
        </w:rPr>
        <w:t>/18</w:t>
      </w:r>
      <w:r>
        <w:rPr>
          <w:rFonts w:ascii="Times New Roman" w:hAnsi="Times New Roman" w:cs="Times New Roman"/>
          <w:color w:val="000000"/>
          <w:sz w:val="24"/>
          <w:szCs w:val="24"/>
          <w:lang w:val="sr-Cyrl-RS"/>
        </w:rPr>
        <w:tab/>
      </w:r>
    </w:p>
    <w:p w:rsidR="00154997" w:rsidRDefault="000166DA" w:rsidP="00154997">
      <w:pPr>
        <w:spacing w:after="0" w:line="240" w:lineRule="auto"/>
        <w:jc w:val="both"/>
        <w:rPr>
          <w:rFonts w:ascii="Times New Roman" w:eastAsia="Calibri" w:hAnsi="Times New Roman" w:cs="Times New Roman"/>
          <w:sz w:val="24"/>
          <w:szCs w:val="24"/>
          <w:lang w:val="sr-Cyrl-RS"/>
        </w:rPr>
      </w:pP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154997" w:rsidRPr="00154997">
        <w:rPr>
          <w:rFonts w:ascii="Times New Roman" w:eastAsia="Calibri" w:hAnsi="Times New Roman" w:cs="Times New Roman"/>
          <w:sz w:val="24"/>
          <w:szCs w:val="24"/>
          <w:lang w:val="sr-Cyrl-RS"/>
        </w:rPr>
        <w:t>45221119 – Грађевински радови на обнови мостова</w:t>
      </w:r>
    </w:p>
    <w:p w:rsidR="00154997" w:rsidRDefault="000166DA" w:rsidP="00154997">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t>
      </w:r>
      <w:r w:rsidR="00154997">
        <w:rPr>
          <w:rFonts w:ascii="Times New Roman" w:hAnsi="Times New Roman" w:cs="Times New Roman"/>
          <w:sz w:val="24"/>
          <w:szCs w:val="24"/>
          <w:lang w:val="sr-Cyrl-RS"/>
        </w:rPr>
        <w:t xml:space="preserve"> </w:t>
      </w:r>
      <w:hyperlink r:id="rId10" w:history="1">
        <w:r w:rsidR="00154997" w:rsidRPr="00AC6DDE">
          <w:rPr>
            <w:rStyle w:val="Hyperlink"/>
            <w:rFonts w:ascii="Times New Roman" w:hAnsi="Times New Roman" w:cs="Times New Roman"/>
            <w:sz w:val="24"/>
            <w:szCs w:val="24"/>
          </w:rPr>
          <w:t>http://www.zlatibor.org.rs/sr/javne-nabavke</w:t>
        </w:r>
      </w:hyperlink>
      <w:r w:rsidR="00154997">
        <w:rPr>
          <w:rFonts w:ascii="Times New Roman" w:hAnsi="Times New Roman" w:cs="Times New Roman"/>
          <w:sz w:val="24"/>
          <w:szCs w:val="24"/>
          <w:lang w:val="sr-Cyrl-RS"/>
        </w:rPr>
        <w:t xml:space="preserve"> </w:t>
      </w:r>
      <w:r w:rsidR="00154997" w:rsidRPr="00154997">
        <w:rPr>
          <w:rFonts w:ascii="Times New Roman" w:hAnsi="Times New Roman" w:cs="Times New Roman"/>
          <w:sz w:val="24"/>
          <w:szCs w:val="24"/>
        </w:rPr>
        <w:t xml:space="preserve"> </w:t>
      </w:r>
    </w:p>
    <w:p w:rsidR="000166DA" w:rsidRPr="009A24FD" w:rsidRDefault="000166DA" w:rsidP="00154997">
      <w:pPr>
        <w:spacing w:after="0" w:line="240" w:lineRule="auto"/>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8457CC">
        <w:rPr>
          <w:rFonts w:ascii="Times New Roman" w:eastAsia="Times New Roman" w:hAnsi="Times New Roman" w:cs="Times New Roman"/>
          <w:bCs/>
          <w:color w:val="000000" w:themeColor="text1"/>
          <w:sz w:val="24"/>
          <w:szCs w:val="24"/>
          <w:u w:val="single"/>
          <w:lang w:val="sr-Cyrl-RS"/>
        </w:rPr>
        <w:t>12</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8457CC">
        <w:rPr>
          <w:rFonts w:ascii="Times New Roman" w:eastAsia="Times New Roman" w:hAnsi="Times New Roman" w:cs="Times New Roman"/>
          <w:bCs/>
          <w:color w:val="000000" w:themeColor="text1"/>
          <w:sz w:val="24"/>
          <w:szCs w:val="24"/>
          <w:u w:val="single"/>
          <w:lang w:val="sr-Cyrl-RS"/>
        </w:rPr>
        <w:t>октобар</w:t>
      </w:r>
      <w:r w:rsidRPr="009A24FD">
        <w:rPr>
          <w:rFonts w:ascii="Times New Roman" w:eastAsia="Times New Roman" w:hAnsi="Times New Roman" w:cs="Times New Roman"/>
          <w:bCs/>
          <w:color w:val="000000" w:themeColor="text1"/>
          <w:sz w:val="24"/>
          <w:szCs w:val="24"/>
          <w:u w:val="single"/>
          <w:lang w:val="sr-Cyrl-RS"/>
        </w:rPr>
        <w:t xml:space="preserve">  201</w:t>
      </w:r>
      <w:r w:rsidR="00154997">
        <w:rPr>
          <w:rFonts w:ascii="Times New Roman" w:eastAsia="Times New Roman" w:hAnsi="Times New Roman" w:cs="Times New Roman"/>
          <w:bCs/>
          <w:color w:val="000000" w:themeColor="text1"/>
          <w:sz w:val="24"/>
          <w:szCs w:val="24"/>
          <w:u w:val="single"/>
          <w:lang w:val="sr-Cyrl-RS"/>
        </w:rPr>
        <w:t>8</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050382" w:rsidRDefault="00050382" w:rsidP="000166DA">
      <w:pPr>
        <w:spacing w:after="0" w:line="200" w:lineRule="exact"/>
        <w:rPr>
          <w:sz w:val="20"/>
          <w:szCs w:val="20"/>
          <w:lang w:val="sr-Cyrl-RS"/>
        </w:rPr>
      </w:pPr>
    </w:p>
    <w:p w:rsidR="00261AFF" w:rsidRDefault="00261AFF" w:rsidP="000166DA">
      <w:pPr>
        <w:spacing w:after="0" w:line="200" w:lineRule="exact"/>
        <w:rPr>
          <w:sz w:val="20"/>
          <w:szCs w:val="20"/>
          <w:lang w:val="sr-Cyrl-RS"/>
        </w:rPr>
      </w:pPr>
    </w:p>
    <w:p w:rsidR="00261AFF" w:rsidRDefault="00261AFF" w:rsidP="000166DA">
      <w:pPr>
        <w:spacing w:after="0" w:line="200" w:lineRule="exact"/>
        <w:rPr>
          <w:sz w:val="20"/>
          <w:szCs w:val="20"/>
          <w:lang w:val="sr-Cyrl-RS"/>
        </w:rPr>
      </w:pPr>
    </w:p>
    <w:p w:rsidR="00261AFF" w:rsidRPr="00261AFF" w:rsidRDefault="00261AF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Default="00050382" w:rsidP="00050382">
      <w:pPr>
        <w:spacing w:before="8" w:after="0" w:line="240" w:lineRule="auto"/>
        <w:ind w:right="-20"/>
        <w:rPr>
          <w:rFonts w:ascii="Times New Roman" w:hAnsi="Times New Roman" w:cs="Times New Roman"/>
          <w:sz w:val="24"/>
          <w:szCs w:val="24"/>
          <w:lang w:val="sr-Cyrl-RS"/>
        </w:rPr>
      </w:pPr>
      <w:r>
        <w:rPr>
          <w:rFonts w:ascii="Times New Roman" w:hAnsi="Times New Roman" w:cs="Times New Roman"/>
          <w:sz w:val="24"/>
          <w:szCs w:val="24"/>
          <w:lang w:val="sr-Cyrl-RS"/>
        </w:rPr>
        <w:t>3</w:t>
      </w:r>
      <w:r w:rsidRPr="00050382">
        <w:rPr>
          <w:rFonts w:ascii="Times New Roman" w:hAnsi="Times New Roman" w:cs="Times New Roman"/>
          <w:sz w:val="24"/>
          <w:szCs w:val="24"/>
        </w:rPr>
        <w:t xml:space="preserve">. </w:t>
      </w:r>
      <w:proofErr w:type="gramStart"/>
      <w:r w:rsidRPr="00050382">
        <w:rPr>
          <w:rFonts w:ascii="Times New Roman" w:hAnsi="Times New Roman" w:cs="Times New Roman"/>
          <w:sz w:val="24"/>
          <w:szCs w:val="24"/>
        </w:rPr>
        <w:t>Радови ће се изводити у складу са уговором о извођењу радова и динамиком коју утврђује наручилац.</w:t>
      </w:r>
      <w:proofErr w:type="gramEnd"/>
    </w:p>
    <w:p w:rsidR="00050382" w:rsidRDefault="00261AFF" w:rsidP="00050382">
      <w:pPr>
        <w:spacing w:before="8" w:after="0" w:line="240" w:lineRule="auto"/>
        <w:ind w:right="-20"/>
        <w:rPr>
          <w:rFonts w:ascii="Times New Roman" w:hAnsi="Times New Roman" w:cs="Times New Roman"/>
          <w:sz w:val="24"/>
          <w:szCs w:val="24"/>
          <w:lang w:val="sr-Cyrl-RS"/>
        </w:rPr>
      </w:pPr>
      <w:r>
        <w:rPr>
          <w:rFonts w:ascii="Times New Roman" w:hAnsi="Times New Roman" w:cs="Times New Roman"/>
          <w:sz w:val="24"/>
          <w:szCs w:val="24"/>
          <w:lang w:val="sr-Cyrl-RS"/>
        </w:rPr>
        <w:t>4. Стопића пећине, локалитет на ком се изводе радови заштићени је Споменик природе у складу са Уредбом о заштити Споменика природе „Стопића пећина“ (СЛ. Гласник РС 75/05), па стим у вези неопходно је изводити радове у складу са поменутом Уредбом (у заштићеном подручју не може се користити материјал из природе – камен, шљунаак....</w:t>
      </w:r>
    </w:p>
    <w:p w:rsidR="00261AFF" w:rsidRPr="00261AFF" w:rsidRDefault="00261AFF" w:rsidP="00050382">
      <w:pPr>
        <w:spacing w:before="8" w:after="0" w:line="240" w:lineRule="auto"/>
        <w:ind w:right="-20"/>
        <w:rPr>
          <w:rFonts w:ascii="Times New Roman" w:hAnsi="Times New Roman" w:cs="Times New Roman"/>
          <w:sz w:val="24"/>
          <w:szCs w:val="24"/>
          <w:lang w:val="sr-Cyrl-RS"/>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261AFF" w:rsidRDefault="00261AFF"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 xml:space="preserve">Рок за комплетно извођење радова је </w:t>
      </w:r>
      <w:r w:rsidR="00154997">
        <w:rPr>
          <w:rFonts w:ascii="Times New Roman" w:hAnsi="Times New Roman" w:cs="Times New Roman"/>
          <w:sz w:val="24"/>
          <w:szCs w:val="24"/>
          <w:lang w:val="sr-Cyrl-RS"/>
        </w:rPr>
        <w:t>45 календарских</w:t>
      </w:r>
      <w:r w:rsidRPr="00E34001">
        <w:rPr>
          <w:rFonts w:ascii="Times New Roman" w:hAnsi="Times New Roman" w:cs="Times New Roman"/>
          <w:sz w:val="24"/>
          <w:szCs w:val="24"/>
          <w:lang w:val="sr-Cyrl-RS"/>
        </w:rPr>
        <w:t xml:space="preserve"> дана од дана </w:t>
      </w:r>
      <w:r w:rsidR="00154997">
        <w:rPr>
          <w:rFonts w:ascii="Times New Roman" w:hAnsi="Times New Roman" w:cs="Times New Roman"/>
          <w:sz w:val="24"/>
          <w:szCs w:val="24"/>
          <w:lang w:val="sr-Cyrl-RS"/>
        </w:rPr>
        <w:t>увођења извршиоца у посао од стране Наручиоца. Сматра се да је понуђач уведен у посао када прими писани налог од стране Наручиоца са решењем о именовању надзорног органа</w:t>
      </w:r>
      <w:r w:rsidRPr="00E34001">
        <w:rPr>
          <w:rFonts w:ascii="Times New Roman" w:hAnsi="Times New Roman" w:cs="Times New Roman"/>
          <w:sz w:val="24"/>
          <w:szCs w:val="24"/>
          <w:lang w:val="sr-Cyrl-RS"/>
        </w:rPr>
        <w:t>.</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lastRenderedPageBreak/>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693A0C" w:rsidRDefault="008C1785" w:rsidP="008C1785">
      <w:pPr>
        <w:widowControl/>
        <w:tabs>
          <w:tab w:val="left" w:pos="7920"/>
        </w:tabs>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Нема</w:t>
      </w:r>
      <w:r>
        <w:rPr>
          <w:rFonts w:ascii="Times New Roman" w:hAnsi="Times New Roman" w:cs="Times New Roman"/>
          <w:sz w:val="24"/>
          <w:szCs w:val="24"/>
          <w:lang w:val="sr-Cyrl-RS"/>
        </w:rPr>
        <w:t xml:space="preserve"> додатних услова.</w:t>
      </w:r>
    </w:p>
    <w:p w:rsidR="008C1785" w:rsidRPr="008C1785" w:rsidRDefault="008C1785" w:rsidP="008C1785">
      <w:pPr>
        <w:widowControl/>
        <w:tabs>
          <w:tab w:val="left" w:pos="7920"/>
        </w:tabs>
        <w:spacing w:after="0" w:line="240" w:lineRule="auto"/>
        <w:jc w:val="both"/>
        <w:rPr>
          <w:rFonts w:ascii="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8C1785" w:rsidRPr="008C1785" w:rsidRDefault="000166DA" w:rsidP="000E5237">
      <w:pPr>
        <w:pStyle w:val="ListParagraph"/>
        <w:widowControl/>
        <w:numPr>
          <w:ilvl w:val="0"/>
          <w:numId w:val="19"/>
        </w:numPr>
        <w:suppressAutoHyphens/>
        <w:spacing w:after="0" w:line="100" w:lineRule="atLeast"/>
        <w:contextualSpacing w:val="0"/>
        <w:jc w:val="both"/>
        <w:rPr>
          <w:rFonts w:ascii="Times New Roman" w:eastAsia="Arial Unicode MS" w:hAnsi="Times New Roman" w:cs="Times New Roman"/>
          <w:color w:val="000000"/>
          <w:kern w:val="1"/>
          <w:sz w:val="24"/>
          <w:szCs w:val="24"/>
          <w:lang w:val="sr-Cyrl-RS" w:eastAsia="ar-SA"/>
        </w:rPr>
      </w:pPr>
      <w:r w:rsidRPr="001C3799">
        <w:rPr>
          <w:rFonts w:ascii="Times New Roman" w:hAnsi="Times New Roman" w:cs="Times New Roman"/>
          <w:lang w:val="sr-Cyrl-RS"/>
        </w:rPr>
        <w:tab/>
      </w:r>
      <w:r w:rsidR="008C1785" w:rsidRPr="008C1785">
        <w:rPr>
          <w:rFonts w:ascii="Times New Roman" w:eastAsia="Arial Unicode MS" w:hAnsi="Times New Roman" w:cs="Times New Roman"/>
          <w:color w:val="000000"/>
          <w:kern w:val="1"/>
          <w:sz w:val="24"/>
          <w:szCs w:val="24"/>
          <w:lang w:val="sr-Cyrl-CS" w:eastAsia="ar-SA"/>
        </w:rPr>
        <w:t>Испуњеност обавезних</w:t>
      </w:r>
      <w:r w:rsidR="008C1785" w:rsidRPr="008C1785">
        <w:rPr>
          <w:rFonts w:ascii="Times New Roman" w:eastAsia="Arial Unicode MS" w:hAnsi="Times New Roman" w:cs="Times New Roman"/>
          <w:color w:val="000000"/>
          <w:kern w:val="1"/>
          <w:sz w:val="24"/>
          <w:szCs w:val="24"/>
          <w:lang w:val="sr-Cyrl-RS" w:eastAsia="ar-SA"/>
        </w:rPr>
        <w:t xml:space="preserve"> услова</w:t>
      </w:r>
      <w:r w:rsidR="008C1785" w:rsidRPr="008C1785">
        <w:rPr>
          <w:rFonts w:ascii="Times New Roman" w:eastAsia="Arial Unicode MS" w:hAnsi="Times New Roman" w:cs="Times New Roman"/>
          <w:color w:val="000000"/>
          <w:kern w:val="1"/>
          <w:sz w:val="24"/>
          <w:szCs w:val="24"/>
          <w:lang w:val="sr-Cyrl-CS" w:eastAsia="ar-SA"/>
        </w:rPr>
        <w:t xml:space="preserve"> за учешће у поступку предметне јавне набавке</w:t>
      </w:r>
      <w:r w:rsidR="008C1785" w:rsidRPr="008C1785">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008C1785" w:rsidRPr="008C1785">
        <w:rPr>
          <w:rFonts w:ascii="Times New Roman" w:eastAsia="Arial Unicode MS" w:hAnsi="Times New Roman" w:cs="Times New Roman"/>
          <w:color w:val="000000"/>
          <w:kern w:val="1"/>
          <w:sz w:val="24"/>
          <w:szCs w:val="24"/>
          <w:lang w:val="sr-Cyrl-CS" w:eastAsia="ar-SA"/>
        </w:rPr>
        <w:t xml:space="preserve">у складу са чл. 77. ст. 4. ЗЈН, понуђач доказује достављањем </w:t>
      </w:r>
      <w:r w:rsidR="008C1785" w:rsidRPr="008C1785">
        <w:rPr>
          <w:rFonts w:ascii="Times New Roman" w:eastAsia="Arial Unicode MS" w:hAnsi="Times New Roman" w:cs="Times New Roman"/>
          <w:color w:val="000000"/>
          <w:kern w:val="1"/>
          <w:sz w:val="24"/>
          <w:szCs w:val="24"/>
          <w:lang w:val="sr-Cyrl-RS" w:eastAsia="ar-SA"/>
        </w:rPr>
        <w:t>И</w:t>
      </w:r>
      <w:r w:rsidR="008C1785" w:rsidRPr="008C1785">
        <w:rPr>
          <w:rFonts w:ascii="Times New Roman" w:eastAsia="Arial Unicode MS" w:hAnsi="Times New Roman" w:cs="Times New Roman"/>
          <w:color w:val="000000"/>
          <w:kern w:val="1"/>
          <w:sz w:val="24"/>
          <w:szCs w:val="24"/>
          <w:lang w:val="sr-Cyrl-CS" w:eastAsia="ar-SA"/>
        </w:rPr>
        <w:t xml:space="preserve">ЗЈАВЕ </w:t>
      </w:r>
      <w:r w:rsidR="008C1785" w:rsidRPr="008C1785">
        <w:rPr>
          <w:rFonts w:ascii="Times New Roman" w:eastAsia="Arial Unicode MS" w:hAnsi="Times New Roman" w:cs="Times New Roman"/>
          <w:kern w:val="1"/>
          <w:sz w:val="24"/>
          <w:szCs w:val="24"/>
          <w:lang w:val="sr-Cyrl-CS" w:eastAsia="ar-SA"/>
        </w:rPr>
        <w:t>(</w:t>
      </w:r>
      <w:r w:rsidR="008C1785" w:rsidRPr="008C1785">
        <w:rPr>
          <w:rFonts w:ascii="Times New Roman" w:eastAsia="Arial Unicode MS" w:hAnsi="Times New Roman" w:cs="Times New Roman"/>
          <w:i/>
          <w:kern w:val="1"/>
          <w:sz w:val="24"/>
          <w:szCs w:val="24"/>
          <w:lang w:val="sr-Cyrl-CS" w:eastAsia="ar-SA"/>
        </w:rPr>
        <w:t>Образац 5.</w:t>
      </w:r>
      <w:r w:rsidR="008C1785" w:rsidRPr="008C1785">
        <w:rPr>
          <w:rFonts w:ascii="Times New Roman" w:eastAsia="Arial Unicode MS" w:hAnsi="Times New Roman" w:cs="Times New Roman"/>
          <w:i/>
          <w:kern w:val="1"/>
          <w:sz w:val="24"/>
          <w:szCs w:val="24"/>
          <w:lang w:val="ru-RU" w:eastAsia="ar-SA"/>
        </w:rPr>
        <w:t xml:space="preserve"> у </w:t>
      </w:r>
      <w:r w:rsidR="008C1785" w:rsidRPr="008C1785">
        <w:rPr>
          <w:rFonts w:ascii="Times New Roman" w:eastAsia="Arial Unicode MS" w:hAnsi="Times New Roman" w:cs="Times New Roman"/>
          <w:i/>
          <w:kern w:val="1"/>
          <w:sz w:val="24"/>
          <w:szCs w:val="24"/>
          <w:lang w:val="sr-Cyrl-RS" w:eastAsia="ar-SA"/>
        </w:rPr>
        <w:t>поглављу</w:t>
      </w:r>
      <w:r w:rsidR="008C1785" w:rsidRPr="008C1785">
        <w:rPr>
          <w:rFonts w:ascii="Times New Roman" w:eastAsia="Arial Unicode MS" w:hAnsi="Times New Roman" w:cs="Times New Roman"/>
          <w:i/>
          <w:kern w:val="1"/>
          <w:sz w:val="24"/>
          <w:szCs w:val="24"/>
          <w:lang w:val="sr-Cyrl-CS" w:eastAsia="ar-SA"/>
        </w:rPr>
        <w:t xml:space="preserve"> </w:t>
      </w:r>
      <w:r w:rsidR="008C1785" w:rsidRPr="008C1785">
        <w:rPr>
          <w:rFonts w:ascii="Times New Roman" w:eastAsia="Arial Unicode MS" w:hAnsi="Times New Roman" w:cs="Times New Roman"/>
          <w:i/>
          <w:kern w:val="1"/>
          <w:sz w:val="24"/>
          <w:szCs w:val="24"/>
          <w:lang w:eastAsia="ar-SA"/>
        </w:rPr>
        <w:t>V</w:t>
      </w:r>
      <w:r w:rsidR="008C1785" w:rsidRPr="008C1785">
        <w:rPr>
          <w:rFonts w:ascii="Times New Roman" w:eastAsia="Arial Unicode MS" w:hAnsi="Times New Roman" w:cs="Times New Roman"/>
          <w:i/>
          <w:kern w:val="1"/>
          <w:sz w:val="24"/>
          <w:szCs w:val="24"/>
          <w:lang w:val="sr-Latn-RS" w:eastAsia="ar-SA"/>
        </w:rPr>
        <w:t>I</w:t>
      </w:r>
      <w:r w:rsidR="008C1785" w:rsidRPr="008C1785">
        <w:rPr>
          <w:rFonts w:ascii="Times New Roman" w:eastAsia="Arial Unicode MS" w:hAnsi="Times New Roman" w:cs="Times New Roman"/>
          <w:i/>
          <w:kern w:val="1"/>
          <w:sz w:val="24"/>
          <w:szCs w:val="24"/>
          <w:lang w:val="ru-RU" w:eastAsia="ar-SA"/>
        </w:rPr>
        <w:t xml:space="preserve"> ове конкурсне документације</w:t>
      </w:r>
      <w:r w:rsidR="008C1785" w:rsidRPr="008C1785">
        <w:rPr>
          <w:rFonts w:ascii="Times New Roman" w:eastAsia="Arial Unicode MS" w:hAnsi="Times New Roman" w:cs="Times New Roman"/>
          <w:kern w:val="1"/>
          <w:sz w:val="24"/>
          <w:szCs w:val="24"/>
          <w:lang w:val="sr-Cyrl-CS" w:eastAsia="ar-SA"/>
        </w:rPr>
        <w:t>),</w:t>
      </w:r>
      <w:r w:rsidR="008C1785" w:rsidRPr="008C1785">
        <w:rPr>
          <w:rFonts w:ascii="Times New Roman" w:eastAsia="Arial Unicode MS" w:hAnsi="Times New Roman" w:cs="Times New Roman"/>
          <w:color w:val="FF0000"/>
          <w:kern w:val="1"/>
          <w:sz w:val="24"/>
          <w:szCs w:val="24"/>
          <w:lang w:val="sr-Cyrl-CS" w:eastAsia="ar-SA"/>
        </w:rPr>
        <w:t xml:space="preserve"> </w:t>
      </w:r>
      <w:r w:rsidR="008C1785" w:rsidRPr="008C1785">
        <w:rPr>
          <w:rFonts w:ascii="Times New Roman" w:eastAsia="Arial Unicode MS" w:hAnsi="Times New Roman" w:cs="Times New Roman"/>
          <w:color w:val="000000"/>
          <w:kern w:val="1"/>
          <w:sz w:val="24"/>
          <w:szCs w:val="24"/>
          <w:lang w:val="sr-Cyrl-CS" w:eastAsia="ar-SA"/>
        </w:rPr>
        <w:t xml:space="preserve">којом под пуном материјалном и кривичном одговорношћу потврђује да испуњава </w:t>
      </w:r>
      <w:r w:rsidR="008C1785" w:rsidRPr="008C1785">
        <w:rPr>
          <w:rFonts w:ascii="Times New Roman" w:eastAsia="Arial Unicode MS" w:hAnsi="Times New Roman" w:cs="Times New Roman"/>
          <w:color w:val="000000"/>
          <w:kern w:val="1"/>
          <w:sz w:val="24"/>
          <w:szCs w:val="24"/>
          <w:lang w:val="sr-Cyrl-RS" w:eastAsia="ar-SA"/>
        </w:rPr>
        <w:t xml:space="preserve">обавезне </w:t>
      </w:r>
      <w:r w:rsidR="008C1785" w:rsidRPr="008C1785">
        <w:rPr>
          <w:rFonts w:ascii="Times New Roman" w:eastAsia="Arial Unicode MS" w:hAnsi="Times New Roman" w:cs="Times New Roman"/>
          <w:color w:val="000000"/>
          <w:kern w:val="1"/>
          <w:sz w:val="24"/>
          <w:szCs w:val="24"/>
          <w:lang w:val="sr-Cyrl-CS" w:eastAsia="ar-SA"/>
        </w:rPr>
        <w:t xml:space="preserve">услове за учешће у поступку јавне набавке из чл. 75. </w:t>
      </w:r>
      <w:r w:rsidR="008C1785" w:rsidRPr="008C1785">
        <w:rPr>
          <w:rFonts w:ascii="Times New Roman" w:eastAsia="Arial Unicode MS" w:hAnsi="Times New Roman" w:cs="Times New Roman"/>
          <w:color w:val="000000"/>
          <w:kern w:val="1"/>
          <w:sz w:val="24"/>
          <w:szCs w:val="24"/>
          <w:lang w:val="sr-Cyrl-RS" w:eastAsia="ar-SA"/>
        </w:rPr>
        <w:t>ст. 1. тач. 1) до 4) и чл. 75. ст. 2.</w:t>
      </w:r>
      <w:r w:rsidR="008C1785" w:rsidRPr="008C1785">
        <w:rPr>
          <w:rFonts w:ascii="Times New Roman" w:eastAsia="Arial Unicode MS" w:hAnsi="Times New Roman" w:cs="Times New Roman"/>
          <w:color w:val="000000"/>
          <w:kern w:val="1"/>
          <w:sz w:val="24"/>
          <w:szCs w:val="24"/>
          <w:lang w:val="sr-Cyrl-CS" w:eastAsia="ar-SA"/>
        </w:rPr>
        <w:t>, дефинисане овом конкурсном документацијом</w:t>
      </w:r>
      <w:r w:rsidR="008C1785" w:rsidRPr="008C1785">
        <w:rPr>
          <w:rFonts w:ascii="Times New Roman" w:eastAsia="Arial Unicode MS" w:hAnsi="Times New Roman" w:cs="Times New Roman"/>
          <w:color w:val="000000"/>
          <w:kern w:val="1"/>
          <w:sz w:val="24"/>
          <w:szCs w:val="24"/>
          <w:lang w:val="sr-Cyrl-RS" w:eastAsia="ar-SA"/>
        </w:rPr>
        <w:t>.</w:t>
      </w:r>
      <w:r w:rsidR="008C1785" w:rsidRPr="008C1785">
        <w:rPr>
          <w:rFonts w:ascii="Times New Roman" w:eastAsia="Arial Unicode MS" w:hAnsi="Times New Roman" w:cs="Times New Roman"/>
          <w:iCs/>
          <w:color w:val="000000"/>
          <w:kern w:val="1"/>
          <w:sz w:val="24"/>
          <w:szCs w:val="24"/>
          <w:lang w:val="sr-Cyrl-CS" w:eastAsia="ar-SA"/>
        </w:rPr>
        <w:t xml:space="preserve">  </w:t>
      </w:r>
      <w:r w:rsidR="008C1785" w:rsidRPr="008C1785">
        <w:rPr>
          <w:rFonts w:ascii="Times New Roman" w:eastAsia="Arial Unicode MS" w:hAnsi="Times New Roman" w:cs="Times New Roman"/>
          <w:iCs/>
          <w:kern w:val="1"/>
          <w:sz w:val="24"/>
          <w:szCs w:val="24"/>
          <w:lang w:val="sr-Cyrl-CS" w:eastAsia="ar-SA"/>
        </w:rPr>
        <w:t xml:space="preserve">   </w:t>
      </w: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
          <w:bCs/>
          <w:iCs/>
          <w:color w:val="000000"/>
          <w:kern w:val="1"/>
          <w:sz w:val="24"/>
          <w:szCs w:val="24"/>
          <w:lang w:val="sr-Cyrl-RS" w:eastAsia="ar-SA"/>
        </w:rPr>
        <w:t>Уколико понуђач подноси понуду са подизвођачем</w:t>
      </w:r>
      <w:r w:rsidRPr="008C1785">
        <w:rPr>
          <w:rFonts w:ascii="Times New Roman" w:eastAsia="Arial Unicode MS" w:hAnsi="Times New Roman" w:cs="Times New Roman"/>
          <w:bCs/>
          <w:iCs/>
          <w:color w:val="000000"/>
          <w:kern w:val="1"/>
          <w:sz w:val="24"/>
          <w:szCs w:val="24"/>
          <w:lang w:val="sr-Cyrl-RS"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C1785">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C1785">
        <w:rPr>
          <w:rFonts w:ascii="Times New Roman" w:eastAsia="Arial Unicode MS" w:hAnsi="Times New Roman" w:cs="Times New Roman"/>
          <w:b/>
          <w:bCs/>
          <w:iCs/>
          <w:color w:val="000000"/>
          <w:kern w:val="1"/>
          <w:sz w:val="24"/>
          <w:szCs w:val="24"/>
          <w:lang w:val="sr-Cyrl-RS" w:eastAsia="ar-SA"/>
        </w:rPr>
        <w:t>ИЗЈАВУ</w:t>
      </w:r>
      <w:r w:rsidRPr="008C1785">
        <w:rPr>
          <w:rFonts w:ascii="Times New Roman" w:eastAsia="Arial Unicode MS" w:hAnsi="Times New Roman" w:cs="Times New Roman"/>
          <w:bCs/>
          <w:iCs/>
          <w:color w:val="000000"/>
          <w:kern w:val="1"/>
          <w:sz w:val="24"/>
          <w:szCs w:val="24"/>
          <w:lang w:val="sr-Cyrl-RS" w:eastAsia="ar-SA"/>
        </w:rPr>
        <w:t xml:space="preserve"> подизвођача </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i/>
          <w:kern w:val="1"/>
          <w:sz w:val="24"/>
          <w:szCs w:val="24"/>
          <w:lang w:val="sr-Cyrl-CS" w:eastAsia="ar-SA"/>
        </w:rPr>
        <w:t>Образац 6</w:t>
      </w:r>
      <w:r w:rsidRPr="008C1785">
        <w:rPr>
          <w:rFonts w:ascii="Times New Roman" w:eastAsia="Arial Unicode MS" w:hAnsi="Times New Roman" w:cs="Times New Roman"/>
          <w:i/>
          <w:kern w:val="1"/>
          <w:sz w:val="24"/>
          <w:szCs w:val="24"/>
          <w:lang w:val="sr-Latn-RS" w:eastAsia="ar-SA"/>
        </w:rPr>
        <w:t>.</w:t>
      </w:r>
      <w:r w:rsidRPr="008C1785">
        <w:rPr>
          <w:rFonts w:ascii="Times New Roman" w:eastAsia="Arial Unicode MS" w:hAnsi="Times New Roman" w:cs="Times New Roman"/>
          <w:i/>
          <w:kern w:val="1"/>
          <w:sz w:val="24"/>
          <w:szCs w:val="24"/>
          <w:lang w:val="sr-Cyrl-RS" w:eastAsia="ar-SA"/>
        </w:rPr>
        <w:t xml:space="preserve"> у поглављу</w:t>
      </w:r>
      <w:r w:rsidRPr="008C1785">
        <w:rPr>
          <w:rFonts w:ascii="Times New Roman" w:eastAsia="Arial Unicode MS" w:hAnsi="Times New Roman" w:cs="Times New Roman"/>
          <w:i/>
          <w:kern w:val="1"/>
          <w:sz w:val="24"/>
          <w:szCs w:val="24"/>
          <w:lang w:val="ru-RU" w:eastAsia="ar-SA"/>
        </w:rPr>
        <w:t xml:space="preserve"> </w:t>
      </w:r>
      <w:r w:rsidRPr="008C1785">
        <w:rPr>
          <w:rFonts w:ascii="Times New Roman" w:eastAsia="Arial Unicode MS" w:hAnsi="Times New Roman" w:cs="Times New Roman"/>
          <w:i/>
          <w:kern w:val="1"/>
          <w:sz w:val="24"/>
          <w:szCs w:val="24"/>
          <w:lang w:eastAsia="ar-SA"/>
        </w:rPr>
        <w:t>VI</w:t>
      </w:r>
      <w:r w:rsidRPr="008C1785">
        <w:rPr>
          <w:rFonts w:ascii="Times New Roman" w:eastAsia="Arial Unicode MS" w:hAnsi="Times New Roman" w:cs="Times New Roman"/>
          <w:i/>
          <w:kern w:val="1"/>
          <w:sz w:val="24"/>
          <w:szCs w:val="24"/>
          <w:lang w:val="sr-Cyrl-RS" w:eastAsia="ar-SA"/>
        </w:rPr>
        <w:t xml:space="preserve"> ове конкурсне документације)</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bCs/>
          <w:iCs/>
          <w:kern w:val="1"/>
          <w:sz w:val="24"/>
          <w:szCs w:val="24"/>
          <w:lang w:val="sr-Cyrl-RS" w:eastAsia="ar-SA"/>
        </w:rPr>
        <w:t xml:space="preserve"> </w:t>
      </w:r>
      <w:r w:rsidRPr="008C1785">
        <w:rPr>
          <w:rFonts w:ascii="Times New Roman" w:eastAsia="Arial Unicode MS" w:hAnsi="Times New Roman" w:cs="Times New Roman"/>
          <w:bCs/>
          <w:iCs/>
          <w:color w:val="000000"/>
          <w:kern w:val="1"/>
          <w:sz w:val="24"/>
          <w:szCs w:val="24"/>
          <w:lang w:val="sr-Cyrl-RS" w:eastAsia="ar-SA"/>
        </w:rPr>
        <w:t xml:space="preserve">потписану од стране овлашћеног лица подизвођача и оверену печатом. </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
          <w:bCs/>
          <w:iCs/>
          <w:color w:val="000000"/>
          <w:kern w:val="1"/>
          <w:sz w:val="24"/>
          <w:szCs w:val="24"/>
          <w:lang w:val="sr-Cyrl-CS" w:eastAsia="ar-SA"/>
        </w:rPr>
        <w:t>Уколико понуду подноси група понуђача</w:t>
      </w:r>
      <w:r w:rsidRPr="008C1785">
        <w:rPr>
          <w:rFonts w:ascii="Times New Roman" w:eastAsia="Arial Unicode MS" w:hAnsi="Times New Roman" w:cs="Times New Roman"/>
          <w:bCs/>
          <w:iCs/>
          <w:color w:val="000000"/>
          <w:kern w:val="1"/>
          <w:sz w:val="24"/>
          <w:szCs w:val="24"/>
          <w:lang w:val="sr-Cyrl-CS"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8C1785">
        <w:rPr>
          <w:rFonts w:ascii="Times New Roman" w:eastAsia="Arial Unicode MS" w:hAnsi="Times New Roman" w:cs="Times New Roman"/>
          <w:bCs/>
          <w:iCs/>
          <w:color w:val="000000"/>
          <w:kern w:val="1"/>
          <w:sz w:val="24"/>
          <w:szCs w:val="24"/>
          <w:lang w:val="sr-Cyrl-RS" w:eastAsia="ar-SA"/>
        </w:rPr>
        <w:t xml:space="preserve">У том случају </w:t>
      </w:r>
      <w:r w:rsidRPr="008C1785">
        <w:rPr>
          <w:rFonts w:ascii="Times New Roman" w:eastAsia="Arial Unicode MS" w:hAnsi="Times New Roman" w:cs="Times New Roman"/>
          <w:b/>
          <w:bCs/>
          <w:iCs/>
          <w:kern w:val="1"/>
          <w:sz w:val="24"/>
          <w:szCs w:val="24"/>
          <w:lang w:val="sr-Cyrl-RS" w:eastAsia="ar-SA"/>
        </w:rPr>
        <w:t>ИЗЈАВА</w:t>
      </w:r>
      <w:r w:rsidRPr="008C1785">
        <w:rPr>
          <w:rFonts w:ascii="Times New Roman" w:eastAsia="Arial Unicode MS" w:hAnsi="Times New Roman" w:cs="Times New Roman"/>
          <w:bCs/>
          <w:iCs/>
          <w:kern w:val="1"/>
          <w:sz w:val="24"/>
          <w:szCs w:val="24"/>
          <w:lang w:val="sr-Cyrl-RS" w:eastAsia="ar-SA"/>
        </w:rPr>
        <w:t xml:space="preserve"> </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i/>
          <w:kern w:val="1"/>
          <w:sz w:val="24"/>
          <w:szCs w:val="24"/>
          <w:lang w:val="sr-Cyrl-CS" w:eastAsia="ar-SA"/>
        </w:rPr>
        <w:t>Образац 5.</w:t>
      </w:r>
      <w:r w:rsidRPr="008C1785">
        <w:rPr>
          <w:rFonts w:ascii="Times New Roman" w:eastAsia="Arial Unicode MS" w:hAnsi="Times New Roman" w:cs="Times New Roman"/>
          <w:i/>
          <w:kern w:val="1"/>
          <w:sz w:val="24"/>
          <w:szCs w:val="24"/>
          <w:lang w:val="ru-RU" w:eastAsia="ar-SA"/>
        </w:rPr>
        <w:t xml:space="preserve"> у </w:t>
      </w:r>
      <w:r w:rsidRPr="008C1785">
        <w:rPr>
          <w:rFonts w:ascii="Times New Roman" w:eastAsia="Arial Unicode MS" w:hAnsi="Times New Roman" w:cs="Times New Roman"/>
          <w:i/>
          <w:kern w:val="1"/>
          <w:sz w:val="24"/>
          <w:szCs w:val="24"/>
          <w:lang w:val="sr-Cyrl-RS" w:eastAsia="ar-SA"/>
        </w:rPr>
        <w:t>поглављу</w:t>
      </w:r>
      <w:r w:rsidRPr="008C1785">
        <w:rPr>
          <w:rFonts w:ascii="Times New Roman" w:eastAsia="Arial Unicode MS" w:hAnsi="Times New Roman" w:cs="Times New Roman"/>
          <w:i/>
          <w:kern w:val="1"/>
          <w:sz w:val="24"/>
          <w:szCs w:val="24"/>
          <w:lang w:val="sr-Cyrl-CS" w:eastAsia="ar-SA"/>
        </w:rPr>
        <w:t xml:space="preserve"> </w:t>
      </w:r>
      <w:r w:rsidRPr="008C1785">
        <w:rPr>
          <w:rFonts w:ascii="Times New Roman" w:eastAsia="Arial Unicode MS" w:hAnsi="Times New Roman" w:cs="Times New Roman"/>
          <w:i/>
          <w:kern w:val="1"/>
          <w:sz w:val="24"/>
          <w:szCs w:val="24"/>
          <w:lang w:eastAsia="ar-SA"/>
        </w:rPr>
        <w:t>V</w:t>
      </w:r>
      <w:r w:rsidRPr="008C1785">
        <w:rPr>
          <w:rFonts w:ascii="Times New Roman" w:eastAsia="Arial Unicode MS" w:hAnsi="Times New Roman" w:cs="Times New Roman"/>
          <w:i/>
          <w:kern w:val="1"/>
          <w:sz w:val="24"/>
          <w:szCs w:val="24"/>
          <w:lang w:val="sr-Latn-RS" w:eastAsia="ar-SA"/>
        </w:rPr>
        <w:t>I</w:t>
      </w:r>
      <w:r w:rsidRPr="008C1785">
        <w:rPr>
          <w:rFonts w:ascii="Times New Roman" w:eastAsia="Arial Unicode MS" w:hAnsi="Times New Roman" w:cs="Times New Roman"/>
          <w:i/>
          <w:kern w:val="1"/>
          <w:sz w:val="24"/>
          <w:szCs w:val="24"/>
          <w:lang w:val="ru-RU" w:eastAsia="ar-SA"/>
        </w:rPr>
        <w:t xml:space="preserve"> ове конкурсне документације</w:t>
      </w:r>
      <w:r w:rsidRPr="008C1785">
        <w:rPr>
          <w:rFonts w:ascii="Times New Roman" w:eastAsia="Arial Unicode MS" w:hAnsi="Times New Roman" w:cs="Times New Roman"/>
          <w:kern w:val="1"/>
          <w:sz w:val="24"/>
          <w:szCs w:val="24"/>
          <w:lang w:val="sr-Cyrl-CS" w:eastAsia="ar-SA"/>
        </w:rPr>
        <w:t xml:space="preserve">), </w:t>
      </w:r>
      <w:r w:rsidRPr="008C1785">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8C1785">
        <w:rPr>
          <w:rFonts w:ascii="Times New Roman" w:eastAsia="Arial Unicode MS" w:hAnsi="Times New Roman" w:cs="Times New Roman"/>
          <w:bCs/>
          <w:iCs/>
          <w:kern w:val="1"/>
          <w:sz w:val="24"/>
          <w:szCs w:val="24"/>
          <w:lang w:val="sr-Cyrl-CS" w:eastAsia="ar-SA"/>
        </w:rPr>
        <w:t>свак</w:t>
      </w:r>
      <w:r w:rsidRPr="008C1785">
        <w:rPr>
          <w:rFonts w:ascii="Times New Roman" w:eastAsia="Arial Unicode MS" w:hAnsi="Times New Roman" w:cs="Times New Roman"/>
          <w:bCs/>
          <w:iCs/>
          <w:kern w:val="1"/>
          <w:sz w:val="24"/>
          <w:szCs w:val="24"/>
          <w:lang w:val="sr-Cyrl-RS" w:eastAsia="ar-SA"/>
        </w:rPr>
        <w:t>ог</w:t>
      </w:r>
      <w:r w:rsidRPr="008C1785">
        <w:rPr>
          <w:rFonts w:ascii="Times New Roman" w:eastAsia="Arial Unicode MS" w:hAnsi="Times New Roman" w:cs="Times New Roman"/>
          <w:bCs/>
          <w:iCs/>
          <w:kern w:val="1"/>
          <w:sz w:val="24"/>
          <w:szCs w:val="24"/>
          <w:lang w:val="sr-Cyrl-CS" w:eastAsia="ar-SA"/>
        </w:rPr>
        <w:t xml:space="preserve"> понуђач</w:t>
      </w:r>
      <w:r w:rsidRPr="008C1785">
        <w:rPr>
          <w:rFonts w:ascii="Times New Roman" w:eastAsia="Arial Unicode MS" w:hAnsi="Times New Roman" w:cs="Times New Roman"/>
          <w:bCs/>
          <w:iCs/>
          <w:kern w:val="1"/>
          <w:sz w:val="24"/>
          <w:szCs w:val="24"/>
          <w:lang w:val="sr-Cyrl-RS" w:eastAsia="ar-SA"/>
        </w:rPr>
        <w:t>а</w:t>
      </w:r>
      <w:r w:rsidRPr="008C1785">
        <w:rPr>
          <w:rFonts w:ascii="Times New Roman" w:eastAsia="Arial Unicode MS" w:hAnsi="Times New Roman" w:cs="Times New Roman"/>
          <w:bCs/>
          <w:iCs/>
          <w:kern w:val="1"/>
          <w:sz w:val="24"/>
          <w:szCs w:val="24"/>
          <w:lang w:val="sr-Cyrl-CS" w:eastAsia="ar-SA"/>
        </w:rPr>
        <w:t xml:space="preserve"> из групе понуђача</w:t>
      </w:r>
      <w:r w:rsidRPr="008C1785">
        <w:rPr>
          <w:rFonts w:ascii="Times New Roman" w:eastAsia="Arial Unicode MS" w:hAnsi="Times New Roman" w:cs="Times New Roman"/>
          <w:bCs/>
          <w:iCs/>
          <w:kern w:val="1"/>
          <w:sz w:val="24"/>
          <w:szCs w:val="24"/>
          <w:lang w:val="sr-Cyrl-RS" w:eastAsia="ar-SA"/>
        </w:rPr>
        <w:t xml:space="preserve"> и оверена печатом.</w:t>
      </w:r>
      <w:r w:rsidRPr="008C1785">
        <w:rPr>
          <w:rFonts w:ascii="Times New Roman" w:eastAsia="Arial Unicode MS" w:hAnsi="Times New Roman" w:cs="Times New Roman"/>
          <w:bCs/>
          <w:iCs/>
          <w:kern w:val="1"/>
          <w:sz w:val="24"/>
          <w:szCs w:val="24"/>
          <w:lang w:val="sr-Cyrl-CS" w:eastAsia="ar-SA"/>
        </w:rPr>
        <w:t xml:space="preserve"> </w:t>
      </w:r>
    </w:p>
    <w:p w:rsidR="008C1785" w:rsidRPr="008C1785" w:rsidRDefault="008C1785" w:rsidP="008C1785">
      <w:pPr>
        <w:widowControl/>
        <w:suppressAutoHyphens/>
        <w:spacing w:after="0" w:line="100" w:lineRule="atLeast"/>
        <w:rPr>
          <w:rFonts w:ascii="Times New Roman" w:eastAsia="TimesNewRomanPSMT" w:hAnsi="Times New Roman" w:cs="Times New Roman"/>
          <w:bCs/>
          <w:color w:val="000000"/>
          <w:kern w:val="1"/>
          <w:sz w:val="24"/>
          <w:szCs w:val="24"/>
          <w:lang w:val="sr-Cyrl-RS" w:eastAsia="ar-SA"/>
        </w:rPr>
      </w:pP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0E5237">
      <w:pPr>
        <w:widowControl/>
        <w:numPr>
          <w:ilvl w:val="0"/>
          <w:numId w:val="1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Cs/>
          <w:iCs/>
          <w:color w:val="000000"/>
          <w:kern w:val="1"/>
          <w:sz w:val="24"/>
          <w:szCs w:val="24"/>
          <w:lang w:val="sr-Cyrl-CS" w:eastAsia="ar-SA"/>
        </w:rPr>
        <w:t xml:space="preserve">Наручилац може пре доношења одлуке о додели уговора да </w:t>
      </w:r>
      <w:r w:rsidRPr="008C1785">
        <w:rPr>
          <w:rFonts w:ascii="Times New Roman" w:eastAsia="Arial Unicode MS" w:hAnsi="Times New Roman" w:cs="Times New Roman"/>
          <w:bCs/>
          <w:iCs/>
          <w:color w:val="000000"/>
          <w:kern w:val="1"/>
          <w:sz w:val="24"/>
          <w:szCs w:val="24"/>
          <w:lang w:val="sr-Cyrl-RS" w:eastAsia="ar-SA"/>
        </w:rPr>
        <w:t>зат</w:t>
      </w:r>
      <w:r w:rsidRPr="008C1785">
        <w:rPr>
          <w:rFonts w:ascii="Times New Roman" w:eastAsia="Arial Unicode MS" w:hAnsi="Times New Roman" w:cs="Times New Roman"/>
          <w:bCs/>
          <w:iCs/>
          <w:color w:val="000000"/>
          <w:kern w:val="1"/>
          <w:sz w:val="24"/>
          <w:szCs w:val="24"/>
          <w:lang w:val="sr-Cyrl-CS" w:eastAsia="ar-SA"/>
        </w:rPr>
        <w:t xml:space="preserve">ражи од понуђача, чија је понуда оцењена као најповољнија, да достави </w:t>
      </w:r>
      <w:r w:rsidRPr="008C1785">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за које је доставио изјаву, а може и да затражи </w:t>
      </w:r>
      <w:r w:rsidRPr="008C1785">
        <w:rPr>
          <w:rFonts w:ascii="Times New Roman" w:eastAsia="Arial Unicode MS" w:hAnsi="Times New Roman" w:cs="Times New Roman"/>
          <w:bCs/>
          <w:iCs/>
          <w:color w:val="000000"/>
          <w:kern w:val="1"/>
          <w:sz w:val="24"/>
          <w:szCs w:val="24"/>
          <w:lang w:val="sr-Cyrl-CS" w:eastAsia="ar-SA"/>
        </w:rPr>
        <w:t xml:space="preserve">на увид оригинал или оверену копију свих или појединих доказа о испуњености услова. </w:t>
      </w:r>
      <w:r w:rsidRPr="008C1785">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8C1785">
        <w:rPr>
          <w:rFonts w:ascii="Times New Roman" w:eastAsia="Arial Unicode MS" w:hAnsi="Times New Roman" w:cs="Times New Roman"/>
          <w:bCs/>
          <w:iCs/>
          <w:color w:val="000000"/>
          <w:kern w:val="1"/>
          <w:sz w:val="24"/>
          <w:szCs w:val="24"/>
          <w:lang w:val="sr-Cyrl-CS" w:eastAsia="ar-SA"/>
        </w:rPr>
        <w:t xml:space="preserve"> </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8C1785">
      <w:pPr>
        <w:widowControl/>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r w:rsidRPr="008C1785">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C1785">
        <w:rPr>
          <w:rFonts w:ascii="Times New Roman" w:eastAsia="Arial Unicode MS" w:hAnsi="Times New Roman" w:cs="Times New Roman"/>
          <w:bCs/>
          <w:iCs/>
          <w:kern w:val="1"/>
          <w:sz w:val="24"/>
          <w:szCs w:val="24"/>
          <w:lang w:val="sr-Cyrl-RS" w:eastAsia="ar-SA"/>
        </w:rPr>
        <w:t>(</w:t>
      </w:r>
      <w:r w:rsidRPr="008C1785">
        <w:rPr>
          <w:rFonts w:ascii="Times New Roman" w:eastAsia="Arial Unicode MS" w:hAnsi="Times New Roman" w:cs="Times New Roman"/>
          <w:bCs/>
          <w:iCs/>
          <w:kern w:val="1"/>
          <w:sz w:val="24"/>
          <w:szCs w:val="24"/>
          <w:lang w:val="sr-Cyrl-CS" w:eastAsia="ar-SA"/>
        </w:rPr>
        <w:t>свих или појединих доказа о испуњености услова</w:t>
      </w:r>
      <w:r w:rsidRPr="008C1785">
        <w:rPr>
          <w:rFonts w:ascii="Times New Roman" w:eastAsia="Arial Unicode MS" w:hAnsi="Times New Roman" w:cs="Times New Roman"/>
          <w:bCs/>
          <w:iCs/>
          <w:kern w:val="1"/>
          <w:sz w:val="24"/>
          <w:szCs w:val="24"/>
          <w:lang w:val="sr-Cyrl-RS" w:eastAsia="ar-SA"/>
        </w:rPr>
        <w:t>)</w:t>
      </w:r>
      <w:r w:rsidRPr="008C1785">
        <w:rPr>
          <w:rFonts w:ascii="Times New Roman" w:eastAsia="TimesNewRomanPSMT" w:hAnsi="Times New Roman" w:cs="Times New Roman"/>
          <w:bCs/>
          <w:kern w:val="1"/>
          <w:sz w:val="24"/>
          <w:szCs w:val="24"/>
          <w:lang w:val="sr-Cyrl-RS" w:eastAsia="ar-SA"/>
        </w:rPr>
        <w:t>, понуђач ће бити дужан да достави:</w:t>
      </w:r>
    </w:p>
    <w:p w:rsidR="00B31899" w:rsidRDefault="00B31899"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lastRenderedPageBreak/>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Pr="0015499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11" w:history="1">
        <w:r w:rsidR="00154997" w:rsidRPr="00154997">
          <w:rPr>
            <w:rStyle w:val="Hyperlink"/>
            <w:rFonts w:ascii="Times New Roman" w:hAnsi="Times New Roman" w:cs="Times New Roman"/>
          </w:rPr>
          <w:t>http://www.zlatibor.org.rs/sr/javne-nabavke</w:t>
        </w:r>
      </w:hyperlink>
      <w:r w:rsidR="00154997">
        <w:rPr>
          <w:lang w:val="sr-Cyrl-RS"/>
        </w:rPr>
        <w:t xml:space="preserve"> </w:t>
      </w:r>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proofErr w:type="gramStart"/>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8457CC">
        <w:rPr>
          <w:rFonts w:ascii="Times New Roman" w:eastAsia="Times New Roman" w:hAnsi="Times New Roman" w:cs="Times New Roman"/>
          <w:b/>
          <w:sz w:val="24"/>
          <w:szCs w:val="24"/>
          <w:highlight w:val="yellow"/>
          <w:lang w:val="sr-Cyrl-RS"/>
        </w:rPr>
        <w:t>12</w:t>
      </w:r>
      <w:proofErr w:type="gramEnd"/>
      <w:r w:rsidR="00760D41" w:rsidRPr="00A05A48">
        <w:rPr>
          <w:rFonts w:ascii="Times New Roman" w:eastAsia="Times New Roman" w:hAnsi="Times New Roman" w:cs="Times New Roman"/>
          <w:b/>
          <w:sz w:val="24"/>
          <w:szCs w:val="24"/>
          <w:highlight w:val="yellow"/>
          <w:lang w:val="sr-Latn-RS"/>
        </w:rPr>
        <w:t xml:space="preserve">. </w:t>
      </w:r>
      <w:r w:rsidR="008457CC">
        <w:rPr>
          <w:rFonts w:ascii="Times New Roman" w:eastAsia="Times New Roman" w:hAnsi="Times New Roman" w:cs="Times New Roman"/>
          <w:b/>
          <w:sz w:val="24"/>
          <w:szCs w:val="24"/>
          <w:lang w:val="sr-Cyrl-RS"/>
        </w:rPr>
        <w:t>октобра</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154997">
        <w:rPr>
          <w:rFonts w:ascii="Times New Roman" w:eastAsia="Times New Roman" w:hAnsi="Times New Roman" w:cs="Times New Roman"/>
          <w:b/>
          <w:sz w:val="24"/>
          <w:szCs w:val="24"/>
          <w:lang w:val="sr-Cyrl-RS"/>
        </w:rPr>
        <w:t>8</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8457CC">
        <w:rPr>
          <w:rFonts w:ascii="Times New Roman" w:eastAsia="Times New Roman" w:hAnsi="Times New Roman" w:cs="Times New Roman"/>
          <w:b/>
          <w:sz w:val="24"/>
          <w:szCs w:val="24"/>
          <w:lang w:val="sr-Cyrl-RS"/>
        </w:rPr>
        <w:t>12</w:t>
      </w:r>
      <w:r w:rsidR="00154997" w:rsidRPr="00154997">
        <w:rPr>
          <w:rFonts w:ascii="Times New Roman" w:eastAsia="Times New Roman" w:hAnsi="Times New Roman" w:cs="Times New Roman"/>
          <w:b/>
          <w:sz w:val="24"/>
          <w:szCs w:val="24"/>
          <w:lang w:val="sr-Cyrl-RS"/>
        </w:rPr>
        <w:t xml:space="preserve">. </w:t>
      </w:r>
      <w:r w:rsidR="008457CC">
        <w:rPr>
          <w:rFonts w:ascii="Times New Roman" w:eastAsia="Times New Roman" w:hAnsi="Times New Roman" w:cs="Times New Roman"/>
          <w:b/>
          <w:sz w:val="24"/>
          <w:szCs w:val="24"/>
          <w:lang w:val="sr-Cyrl-RS"/>
        </w:rPr>
        <w:t>октобра</w:t>
      </w:r>
      <w:r w:rsidR="00154997" w:rsidRPr="00154997">
        <w:rPr>
          <w:rFonts w:ascii="Times New Roman" w:eastAsia="Times New Roman" w:hAnsi="Times New Roman" w:cs="Times New Roman"/>
          <w:b/>
          <w:sz w:val="24"/>
          <w:szCs w:val="24"/>
          <w:lang w:val="sr-Cyrl-RS"/>
        </w:rPr>
        <w:t xml:space="preserve"> 2018. године до 10 сати</w:t>
      </w:r>
      <w:r w:rsidR="002E07C2"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8457CC">
        <w:rPr>
          <w:rFonts w:ascii="Times New Roman" w:eastAsia="Times New Roman" w:hAnsi="Times New Roman" w:cs="Times New Roman"/>
          <w:b/>
          <w:sz w:val="24"/>
          <w:szCs w:val="24"/>
          <w:lang w:val="sr-Cyrl-RS"/>
        </w:rPr>
        <w:t>12</w:t>
      </w:r>
      <w:r w:rsidR="00154997" w:rsidRPr="00154997">
        <w:rPr>
          <w:rFonts w:ascii="Times New Roman" w:eastAsia="Times New Roman" w:hAnsi="Times New Roman" w:cs="Times New Roman"/>
          <w:b/>
          <w:sz w:val="24"/>
          <w:szCs w:val="24"/>
          <w:lang w:val="sr-Cyrl-RS"/>
        </w:rPr>
        <w:t xml:space="preserve">. </w:t>
      </w:r>
      <w:r w:rsidR="008457CC">
        <w:rPr>
          <w:rFonts w:ascii="Times New Roman" w:eastAsia="Times New Roman" w:hAnsi="Times New Roman" w:cs="Times New Roman"/>
          <w:b/>
          <w:sz w:val="24"/>
          <w:szCs w:val="24"/>
          <w:lang w:val="sr-Cyrl-RS"/>
        </w:rPr>
        <w:t>октобра</w:t>
      </w:r>
      <w:r w:rsidR="00154997" w:rsidRPr="00154997">
        <w:rPr>
          <w:rFonts w:ascii="Times New Roman" w:eastAsia="Times New Roman" w:hAnsi="Times New Roman" w:cs="Times New Roman"/>
          <w:b/>
          <w:sz w:val="24"/>
          <w:szCs w:val="24"/>
          <w:lang w:val="sr-Cyrl-RS"/>
        </w:rPr>
        <w:t xml:space="preserve"> 2018. године до 10 сати</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w:t>
      </w:r>
      <w:r w:rsidR="00A76EAD">
        <w:rPr>
          <w:rFonts w:ascii="Times New Roman" w:eastAsia="Times New Roman" w:hAnsi="Times New Roman" w:cs="Times New Roman"/>
          <w:spacing w:val="8"/>
          <w:sz w:val="24"/>
          <w:szCs w:val="24"/>
          <w:lang w:val="sr-Cyrl-RS"/>
        </w:rPr>
        <w:t>НМ</w:t>
      </w:r>
      <w:r w:rsidR="004D10E7">
        <w:rPr>
          <w:rFonts w:ascii="Times New Roman" w:eastAsia="Times New Roman" w:hAnsi="Times New Roman" w:cs="Times New Roman"/>
          <w:spacing w:val="8"/>
          <w:sz w:val="24"/>
          <w:szCs w:val="24"/>
          <w:lang w:val="sr-Cyrl-RS"/>
        </w:rPr>
        <w:t>В</w:t>
      </w:r>
      <w:r w:rsidR="002702E2">
        <w:rPr>
          <w:rFonts w:ascii="Times New Roman" w:eastAsia="Times New Roman" w:hAnsi="Times New Roman" w:cs="Times New Roman"/>
          <w:spacing w:val="8"/>
          <w:sz w:val="24"/>
          <w:szCs w:val="24"/>
          <w:lang w:val="sr-Cyrl-RS"/>
        </w:rPr>
        <w:t>-р</w:t>
      </w:r>
      <w:r w:rsidR="004D10E7">
        <w:rPr>
          <w:rFonts w:ascii="Times New Roman" w:eastAsia="Times New Roman" w:hAnsi="Times New Roman" w:cs="Times New Roman"/>
          <w:spacing w:val="8"/>
          <w:sz w:val="24"/>
          <w:szCs w:val="24"/>
          <w:lang w:val="sr-Cyrl-RS"/>
        </w:rPr>
        <w:t xml:space="preserve"> </w:t>
      </w:r>
      <w:r w:rsidR="008457CC">
        <w:rPr>
          <w:rFonts w:ascii="Times New Roman" w:eastAsia="Times New Roman" w:hAnsi="Times New Roman" w:cs="Times New Roman"/>
          <w:spacing w:val="8"/>
          <w:sz w:val="24"/>
          <w:szCs w:val="24"/>
          <w:lang w:val="sr-Cyrl-RS"/>
        </w:rPr>
        <w:t>21</w:t>
      </w:r>
      <w:r w:rsidR="004D10E7">
        <w:rPr>
          <w:rFonts w:ascii="Times New Roman" w:eastAsia="Times New Roman" w:hAnsi="Times New Roman" w:cs="Times New Roman"/>
          <w:spacing w:val="8"/>
          <w:sz w:val="24"/>
          <w:szCs w:val="24"/>
          <w:lang w:val="sr-Cyrl-RS"/>
        </w:rPr>
        <w:t>/1</w:t>
      </w:r>
      <w:r w:rsidR="002702E2">
        <w:rPr>
          <w:rFonts w:ascii="Times New Roman" w:eastAsia="Times New Roman" w:hAnsi="Times New Roman" w:cs="Times New Roman"/>
          <w:spacing w:val="8"/>
          <w:sz w:val="24"/>
          <w:szCs w:val="24"/>
          <w:lang w:val="sr-Cyrl-RS"/>
        </w:rPr>
        <w:t>8</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proofErr w:type="gramStart"/>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proofErr w:type="gramEnd"/>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lastRenderedPageBreak/>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8C1785" w:rsidRDefault="000166DA" w:rsidP="008C1785">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w:t>
      </w:r>
      <w:r w:rsidR="008C1785">
        <w:rPr>
          <w:rFonts w:ascii="Times New Roman" w:eastAsia="Times New Roman" w:hAnsi="Times New Roman" w:cs="Times New Roman"/>
          <w:sz w:val="24"/>
          <w:szCs w:val="24"/>
          <w:lang w:val="sr-Cyrl-RS"/>
        </w:rPr>
        <w:t xml:space="preserve"> у извршењу оквирног споразума.</w:t>
      </w: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8C1785">
        <w:rPr>
          <w:rFonts w:ascii="Times New Roman" w:hAnsi="Times New Roman" w:cs="Times New Roman"/>
          <w:b/>
          <w:sz w:val="24"/>
          <w:szCs w:val="24"/>
          <w:lang w:val="sr-Cyrl-CS"/>
        </w:rPr>
        <w:t>3</w:t>
      </w:r>
      <w:r w:rsidR="00436CE3">
        <w:rPr>
          <w:rFonts w:ascii="Times New Roman" w:hAnsi="Times New Roman" w:cs="Times New Roman"/>
          <w:b/>
          <w:sz w:val="24"/>
          <w:szCs w:val="24"/>
          <w:lang w:val="sr-Cyrl-CS"/>
        </w:rPr>
        <w:t>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Цена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8C1785" w:rsidRPr="008C1785" w:rsidRDefault="000166DA" w:rsidP="008C178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C1785" w:rsidRPr="008C1785">
        <w:rPr>
          <w:rFonts w:ascii="Times New Roman" w:hAnsi="Times New Roman" w:cs="Times New Roman"/>
          <w:sz w:val="24"/>
          <w:szCs w:val="24"/>
          <w:lang w:val="sr-Cyrl-RS"/>
        </w:rPr>
        <w:t>Понуђач је дужан да у моменту потписивања уговора достави средств</w:t>
      </w:r>
      <w:r w:rsidR="00C75FE8">
        <w:rPr>
          <w:rFonts w:ascii="Times New Roman" w:hAnsi="Times New Roman" w:cs="Times New Roman"/>
          <w:sz w:val="24"/>
          <w:szCs w:val="24"/>
          <w:lang w:val="sr-Cyrl-RS"/>
        </w:rPr>
        <w:t>о</w:t>
      </w:r>
      <w:r w:rsidR="008C1785" w:rsidRPr="008C1785">
        <w:rPr>
          <w:rFonts w:ascii="Times New Roman" w:hAnsi="Times New Roman" w:cs="Times New Roman"/>
          <w:sz w:val="24"/>
          <w:szCs w:val="24"/>
          <w:lang w:val="sr-Cyrl-RS"/>
        </w:rPr>
        <w:t xml:space="preserve">финансијског обезбеђења за испуњење својих уговорних обавеза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у висини износа од  10% од укупне уговорене вредности без ПДВ, (за меницу за добро извршење посла).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w:t>
      </w:r>
      <w:r w:rsidR="008C1785" w:rsidRPr="008C1785">
        <w:rPr>
          <w:rFonts w:ascii="Times New Roman" w:hAnsi="Times New Roman" w:cs="Times New Roman"/>
          <w:sz w:val="24"/>
          <w:szCs w:val="24"/>
          <w:lang w:val="sr-Cyrl-RS"/>
        </w:rPr>
        <w:lastRenderedPageBreak/>
        <w:t>овлашћења је најмање 10 дана дужи од дана истека рока трајања уговора, с тим да евентуални продужетак рока за извршење услуга има за последицу и продужење рока важења менице и меничног овлашћења, за исти број дана за који ће бити продужен рок за извршење посла.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уновчити меницу у случају да изабрани понуђач не буде извршавао своје уговорене обавезе у роковима и на начин предвиђен уговором.</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одмах након извршења свих уговорних обавеза од стране изабраног понуђача, изабраном понуђачу вратити неискоришћену меницу и менично овлашћење.</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 случају промене лица овлашћеног за заступање, менично овлашћење - писмо остаје на снази.</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Мениц</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мора</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бити потписан</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Менично овлашћење које прати меницу мора бити потписана оригиналним потписом (не може факсимил) лица које је потписало меницу.</w:t>
      </w:r>
    </w:p>
    <w:p w:rsid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изабрани понуђач не обезбеди и не преда наручиоцу средство обезбеђења за за 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0166DA" w:rsidRPr="001C3799" w:rsidRDefault="000166DA" w:rsidP="008C1785">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EA34B9">
        <w:rPr>
          <w:rFonts w:ascii="Times New Roman" w:hAnsi="Times New Roman" w:cs="Times New Roman"/>
          <w:sz w:val="24"/>
          <w:szCs w:val="24"/>
          <w:lang w:val="sr-Cyrl-RS"/>
        </w:rPr>
        <w:t>Јован Павловић</w:t>
      </w:r>
      <w:r w:rsidR="00154565">
        <w:rPr>
          <w:rFonts w:ascii="Times New Roman" w:hAnsi="Times New Roman" w:cs="Times New Roman"/>
          <w:sz w:val="24"/>
          <w:szCs w:val="24"/>
          <w:lang w:val="sr-Cyrl-RS"/>
        </w:rPr>
        <w:t xml:space="preserve"> </w:t>
      </w:r>
      <w:r w:rsidR="008C4415" w:rsidRPr="00FC57E1">
        <w:rPr>
          <w:rFonts w:ascii="Times New Roman" w:hAnsi="Times New Roman" w:cs="Times New Roman"/>
          <w:color w:val="000000"/>
          <w:sz w:val="24"/>
          <w:szCs w:val="24"/>
        </w:rPr>
        <w:t>Е - mail адреса</w:t>
      </w:r>
      <w:r w:rsidR="00FC57E1" w:rsidRPr="00FC57E1">
        <w:rPr>
          <w:rFonts w:ascii="Times New Roman" w:hAnsi="Times New Roman" w:cs="Times New Roman"/>
          <w:sz w:val="24"/>
          <w:szCs w:val="24"/>
          <w:lang w:val="sr-Cyrl-RS"/>
        </w:rPr>
        <w:t>:</w:t>
      </w:r>
      <w:r w:rsidR="00761082">
        <w:rPr>
          <w:rFonts w:ascii="Times New Roman" w:hAnsi="Times New Roman" w:cs="Times New Roman"/>
          <w:color w:val="FF0000"/>
          <w:sz w:val="24"/>
          <w:szCs w:val="24"/>
          <w:lang w:val="sr-Cyrl-RS"/>
        </w:rPr>
        <w:t xml:space="preserve"> </w:t>
      </w:r>
      <w:r w:rsidR="00154565" w:rsidRPr="0045193A">
        <w:rPr>
          <w:rFonts w:ascii="Times New Roman" w:hAnsi="Times New Roman" w:cs="Times New Roman"/>
          <w:color w:val="0000FF" w:themeColor="hyperlink"/>
          <w:u w:val="single"/>
          <w:lang w:val="sr-Latn-RS"/>
        </w:rPr>
        <w:t>zlatibor@zlatibor.org.rs</w:t>
      </w:r>
      <w:r w:rsidRPr="00FC57E1">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8C1785">
        <w:rPr>
          <w:rFonts w:ascii="Times New Roman" w:eastAsia="Times New Roman" w:hAnsi="Times New Roman" w:cs="Times New Roman"/>
          <w:color w:val="000000"/>
          <w:spacing w:val="2"/>
          <w:sz w:val="24"/>
          <w:szCs w:val="24"/>
          <w:lang w:val="sr-Cyrl-RS"/>
        </w:rPr>
        <w:t>М</w:t>
      </w:r>
      <w:r w:rsidR="008C4415">
        <w:rPr>
          <w:rFonts w:ascii="Times New Roman" w:eastAsia="Times New Roman" w:hAnsi="Times New Roman" w:cs="Times New Roman"/>
          <w:color w:val="000000"/>
          <w:spacing w:val="2"/>
          <w:sz w:val="24"/>
          <w:szCs w:val="24"/>
          <w:lang w:val="sr-Cyrl-RS"/>
        </w:rPr>
        <w:t>В</w:t>
      </w:r>
      <w:r w:rsidR="00EA34B9">
        <w:rPr>
          <w:rFonts w:ascii="Times New Roman" w:eastAsia="Times New Roman" w:hAnsi="Times New Roman" w:cs="Times New Roman"/>
          <w:color w:val="000000"/>
          <w:spacing w:val="2"/>
          <w:sz w:val="24"/>
          <w:szCs w:val="24"/>
          <w:lang w:val="sr-Cyrl-RS"/>
        </w:rPr>
        <w:t>-у</w:t>
      </w:r>
      <w:r w:rsidR="008C4415">
        <w:rPr>
          <w:rFonts w:ascii="Times New Roman" w:eastAsia="Times New Roman" w:hAnsi="Times New Roman" w:cs="Times New Roman"/>
          <w:color w:val="000000"/>
          <w:spacing w:val="2"/>
          <w:sz w:val="24"/>
          <w:szCs w:val="24"/>
          <w:lang w:val="sr-Cyrl-RS"/>
        </w:rPr>
        <w:t xml:space="preserve"> </w:t>
      </w:r>
      <w:r w:rsidR="008457CC">
        <w:rPr>
          <w:rFonts w:ascii="Times New Roman" w:eastAsia="Times New Roman" w:hAnsi="Times New Roman" w:cs="Times New Roman"/>
          <w:color w:val="000000"/>
          <w:spacing w:val="2"/>
          <w:sz w:val="24"/>
          <w:szCs w:val="24"/>
          <w:lang w:val="sr-Cyrl-RS"/>
        </w:rPr>
        <w:t>21</w:t>
      </w:r>
      <w:r w:rsidR="008C4415">
        <w:rPr>
          <w:rFonts w:ascii="Times New Roman" w:eastAsia="Times New Roman" w:hAnsi="Times New Roman" w:cs="Times New Roman"/>
          <w:color w:val="000000"/>
          <w:spacing w:val="2"/>
          <w:sz w:val="24"/>
          <w:szCs w:val="24"/>
          <w:lang w:val="sr-Cyrl-RS"/>
        </w:rPr>
        <w:t>/1</w:t>
      </w:r>
      <w:r w:rsidR="00EA34B9">
        <w:rPr>
          <w:rFonts w:ascii="Times New Roman" w:eastAsia="Times New Roman" w:hAnsi="Times New Roman" w:cs="Times New Roman"/>
          <w:color w:val="000000"/>
          <w:spacing w:val="2"/>
          <w:sz w:val="24"/>
          <w:szCs w:val="24"/>
          <w:lang w:val="sr-Cyrl-RS"/>
        </w:rPr>
        <w:t>8</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lastRenderedPageBreak/>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008C1785">
        <w:rPr>
          <w:rFonts w:ascii="Times New Roman" w:hAnsi="Times New Roman" w:cs="Times New Roman"/>
          <w:sz w:val="24"/>
          <w:szCs w:val="24"/>
          <w:lang w:val="sr-Cyrl-RS"/>
        </w:rPr>
        <w:t>10</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w:t>
      </w:r>
      <w:r w:rsidR="00D024E4">
        <w:rPr>
          <w:rFonts w:ascii="Times New Roman" w:eastAsia="Times New Roman" w:hAnsi="Times New Roman" w:cs="Times New Roman"/>
          <w:sz w:val="24"/>
          <w:szCs w:val="24"/>
          <w:lang w:val="sr-Cyrl-RS"/>
        </w:rPr>
        <w:t xml:space="preserve">гарантни </w:t>
      </w:r>
      <w:r w:rsidR="00B64497">
        <w:rPr>
          <w:rFonts w:ascii="Times New Roman" w:eastAsia="Times New Roman" w:hAnsi="Times New Roman" w:cs="Times New Roman"/>
          <w:sz w:val="24"/>
          <w:szCs w:val="24"/>
          <w:lang w:val="sr-Cyrl-RS"/>
        </w:rPr>
        <w:t xml:space="preserve">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w:t>
      </w:r>
      <w:r w:rsidR="00154565">
        <w:rPr>
          <w:rFonts w:ascii="Times New Roman" w:hAnsi="Times New Roman" w:cs="Times New Roman"/>
          <w:sz w:val="24"/>
          <w:szCs w:val="24"/>
          <w:lang w:val="sr-Cyrl-CS"/>
        </w:rPr>
        <w:t xml:space="preserve"> </w:t>
      </w:r>
      <w:r w:rsidRPr="001C3799">
        <w:rPr>
          <w:rFonts w:ascii="Times New Roman" w:hAnsi="Times New Roman" w:cs="Times New Roman"/>
          <w:sz w:val="24"/>
          <w:szCs w:val="24"/>
          <w:lang w:val="sr-Cyrl-CS"/>
        </w:rPr>
        <w:t>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 xml:space="preserve">захтева били или могли бити познати </w:t>
      </w:r>
      <w:r w:rsidRPr="001B0FDA">
        <w:rPr>
          <w:rFonts w:ascii="Times New Roman" w:hAnsi="Times New Roman" w:cs="Times New Roman"/>
          <w:sz w:val="24"/>
          <w:szCs w:val="24"/>
          <w:lang w:val="sr-Cyrl-CS"/>
        </w:rPr>
        <w:lastRenderedPageBreak/>
        <w:t>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E146C2">
        <w:rPr>
          <w:rFonts w:ascii="Times New Roman" w:eastAsia="TimesNewRomanPSMT" w:hAnsi="Times New Roman" w:cs="Times New Roman"/>
          <w:bCs/>
          <w:sz w:val="24"/>
          <w:szCs w:val="24"/>
          <w:lang w:val="uz-Cyrl-UZ" w:eastAsia="ar-SA"/>
        </w:rPr>
        <w:t xml:space="preserve"> на писарницу наручиоца</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0 до 15:</w:t>
      </w:r>
      <w:r w:rsidR="00154565">
        <w:rPr>
          <w:rFonts w:ascii="Times New Roman" w:eastAsia="ヒラギノ角ゴ Pro W3" w:hAnsi="Times New Roman" w:cs="Times New Roman"/>
          <w:sz w:val="24"/>
          <w:szCs w:val="24"/>
          <w:lang w:val="sr-Cyrl-CS" w:eastAsia="ar-SA"/>
        </w:rPr>
        <w:t>00</w:t>
      </w:r>
      <w:r w:rsidRPr="00A54021">
        <w:rPr>
          <w:rFonts w:ascii="Times New Roman" w:eastAsia="ヒラギノ角ゴ Pro W3" w:hAnsi="Times New Roman" w:cs="Times New Roman"/>
          <w:sz w:val="24"/>
          <w:szCs w:val="24"/>
          <w:lang w:val="sr-Cyrl-CS" w:eastAsia="ar-SA"/>
        </w:rPr>
        <w:t xml:space="preserve">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C1785">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lastRenderedPageBreak/>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w:t>
      </w:r>
      <w:r w:rsidRPr="001C3799">
        <w:rPr>
          <w:rFonts w:ascii="Times New Roman" w:hAnsi="Times New Roman" w:cs="Times New Roman"/>
          <w:bCs/>
          <w:sz w:val="24"/>
          <w:szCs w:val="24"/>
          <w:lang w:val="sr-Cyrl-RS"/>
        </w:rPr>
        <w:lastRenderedPageBreak/>
        <w:t xml:space="preserve">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Pr="00D024E4"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w:t>
      </w:r>
      <w:r w:rsidR="0076259E">
        <w:rPr>
          <w:rFonts w:ascii="Times New Roman" w:eastAsia="Times New Roman" w:hAnsi="Times New Roman" w:cs="Times New Roman"/>
          <w:sz w:val="24"/>
          <w:szCs w:val="24"/>
          <w:lang w:val="sr-Cyrl-RS"/>
        </w:rPr>
        <w:t>радова</w:t>
      </w:r>
      <w:r w:rsidRPr="00AB3778">
        <w:rPr>
          <w:rFonts w:ascii="Times New Roman" w:eastAsia="Times New Roman" w:hAnsi="Times New Roman" w:cs="Times New Roman"/>
          <w:sz w:val="24"/>
          <w:szCs w:val="24"/>
          <w:lang w:val="sr-Cyrl-RS"/>
        </w:rPr>
        <w:t xml:space="preserve">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w:t>
      </w:r>
      <w:r w:rsidR="0076259E">
        <w:rPr>
          <w:rFonts w:ascii="Times New Roman" w:eastAsia="Times New Roman" w:hAnsi="Times New Roman" w:cs="Times New Roman"/>
          <w:sz w:val="24"/>
          <w:szCs w:val="24"/>
          <w:lang w:val="sr-Cyrl-RS"/>
        </w:rPr>
        <w:t xml:space="preserve"> </w:t>
      </w:r>
      <w:r w:rsidR="004F74A5" w:rsidRPr="004F74A5">
        <w:rPr>
          <w:rFonts w:ascii="Times New Roman" w:eastAsia="Times New Roman" w:hAnsi="Times New Roman" w:cs="Times New Roman"/>
          <w:sz w:val="24"/>
          <w:szCs w:val="24"/>
          <w:lang w:val="sr-Cyrl-R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Pr="00D024E4" w:rsidRDefault="004F74A5" w:rsidP="00D024E4">
      <w:pPr>
        <w:jc w:val="both"/>
        <w:rPr>
          <w:rFonts w:ascii="Times New Roman" w:eastAsia="Times New Roman" w:hAnsi="Times New Roman" w:cs="Times New Roman"/>
          <w:b/>
          <w:sz w:val="24"/>
          <w:szCs w:val="24"/>
          <w:lang w:val="sr-Cyrl-RS" w:eastAsia="ar-SA"/>
        </w:rPr>
      </w:pPr>
      <w:r w:rsidRPr="004F74A5">
        <w:rPr>
          <w:rFonts w:ascii="Times New Roman" w:eastAsia="Times New Roman" w:hAnsi="Times New Roman" w:cs="Times New Roman"/>
          <w:b/>
          <w:sz w:val="24"/>
          <w:szCs w:val="24"/>
          <w:lang w:val="sr-Cyrl-CS" w:eastAsia="ar-SA"/>
        </w:rPr>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00D024E4">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76259E">
      <w:pPr>
        <w:spacing w:before="8" w:after="0" w:line="240" w:lineRule="auto"/>
        <w:ind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Pr="001C3799"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C1785" w:rsidRDefault="008C1785" w:rsidP="00EA55B8">
      <w:pPr>
        <w:jc w:val="center"/>
        <w:rPr>
          <w:rFonts w:ascii="Times New Roman" w:eastAsia="Times New Roman" w:hAnsi="Times New Roman" w:cs="Times New Roman"/>
          <w:b/>
          <w:bCs/>
          <w:position w:val="-1"/>
          <w:sz w:val="24"/>
          <w:szCs w:val="24"/>
          <w:lang w:val="sr-Cyrl-RS"/>
        </w:rPr>
      </w:pPr>
    </w:p>
    <w:p w:rsidR="008C1785" w:rsidRDefault="008C1785"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EA55B8" w:rsidRDefault="00EA55B8" w:rsidP="004F74A5">
      <w:pP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4F74A5" w:rsidRDefault="00EA55B8" w:rsidP="004F74A5">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C1785">
        <w:rPr>
          <w:rFonts w:ascii="Times New Roman" w:eastAsia="Times New Roman" w:hAnsi="Times New Roman" w:cs="Times New Roman"/>
          <w:b/>
          <w:sz w:val="24"/>
          <w:szCs w:val="24"/>
          <w:lang w:val="sr-Cyrl-RS"/>
        </w:rPr>
        <w:t>МАЛЕ</w:t>
      </w:r>
      <w:r w:rsidR="00865BE8">
        <w:rPr>
          <w:rFonts w:ascii="Times New Roman" w:eastAsia="Times New Roman" w:hAnsi="Times New Roman" w:cs="Times New Roman"/>
          <w:b/>
          <w:sz w:val="24"/>
          <w:szCs w:val="24"/>
          <w:lang w:val="sr-Cyrl-RS"/>
        </w:rPr>
        <w:t xml:space="preserve">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w:t>
      </w:r>
      <w:r w:rsidR="008C1785">
        <w:rPr>
          <w:rFonts w:ascii="Times New Roman" w:eastAsia="Times New Roman" w:hAnsi="Times New Roman" w:cs="Times New Roman"/>
          <w:b/>
          <w:sz w:val="24"/>
          <w:szCs w:val="24"/>
          <w:lang w:val="sr-Cyrl-CS"/>
        </w:rPr>
        <w:t>М</w:t>
      </w:r>
      <w:r w:rsidR="00865BE8">
        <w:rPr>
          <w:rFonts w:ascii="Times New Roman" w:eastAsia="Times New Roman" w:hAnsi="Times New Roman" w:cs="Times New Roman"/>
          <w:b/>
          <w:sz w:val="24"/>
          <w:szCs w:val="24"/>
          <w:lang w:val="sr-Cyrl-CS"/>
        </w:rPr>
        <w:t>В</w:t>
      </w:r>
      <w:proofErr w:type="gramEnd"/>
      <w:r w:rsidR="00E146C2">
        <w:rPr>
          <w:rFonts w:ascii="Times New Roman" w:eastAsia="Times New Roman" w:hAnsi="Times New Roman" w:cs="Times New Roman"/>
          <w:b/>
          <w:sz w:val="24"/>
          <w:szCs w:val="24"/>
          <w:lang w:val="sr-Cyrl-CS"/>
        </w:rPr>
        <w:t>-р</w:t>
      </w:r>
      <w:r w:rsidR="00865BE8">
        <w:rPr>
          <w:rFonts w:ascii="Times New Roman" w:eastAsia="Times New Roman" w:hAnsi="Times New Roman" w:cs="Times New Roman"/>
          <w:b/>
          <w:sz w:val="24"/>
          <w:szCs w:val="24"/>
          <w:lang w:val="sr-Cyrl-CS"/>
        </w:rPr>
        <w:t xml:space="preserve"> </w:t>
      </w:r>
      <w:r w:rsidR="008457CC">
        <w:rPr>
          <w:rFonts w:ascii="Times New Roman" w:eastAsia="Times New Roman" w:hAnsi="Times New Roman" w:cs="Times New Roman"/>
          <w:b/>
          <w:sz w:val="24"/>
          <w:szCs w:val="24"/>
          <w:lang w:val="sr-Cyrl-CS"/>
        </w:rPr>
        <w:t>21</w:t>
      </w:r>
      <w:r w:rsidR="00865BE8">
        <w:rPr>
          <w:rFonts w:ascii="Times New Roman" w:eastAsia="Times New Roman" w:hAnsi="Times New Roman" w:cs="Times New Roman"/>
          <w:b/>
          <w:sz w:val="24"/>
          <w:szCs w:val="24"/>
          <w:lang w:val="sr-Cyrl-CS"/>
        </w:rPr>
        <w:t>/1</w:t>
      </w:r>
      <w:r w:rsidR="00E146C2">
        <w:rPr>
          <w:rFonts w:ascii="Times New Roman" w:eastAsia="Times New Roman" w:hAnsi="Times New Roman" w:cs="Times New Roman"/>
          <w:b/>
          <w:sz w:val="24"/>
          <w:szCs w:val="24"/>
          <w:lang w:val="sr-Cyrl-CS"/>
        </w:rPr>
        <w:t>8</w:t>
      </w:r>
      <w:r w:rsidR="00865BE8">
        <w:rPr>
          <w:rFonts w:ascii="Times New Roman" w:eastAsia="Times New Roman" w:hAnsi="Times New Roman" w:cs="Times New Roman"/>
          <w:b/>
          <w:sz w:val="24"/>
          <w:szCs w:val="24"/>
          <w:lang w:val="sr-Cyrl-CS"/>
        </w:rPr>
        <w:t xml:space="preserve">, </w:t>
      </w:r>
    </w:p>
    <w:p w:rsidR="00EA55B8" w:rsidRPr="00D556A5" w:rsidRDefault="00EA55B8" w:rsidP="00DA6968">
      <w:pPr>
        <w:spacing w:after="0"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E146C2" w:rsidRPr="00E146C2">
        <w:rPr>
          <w:rFonts w:ascii="Times New Roman" w:hAnsi="Times New Roman" w:cs="Times New Roman"/>
          <w:sz w:val="24"/>
          <w:szCs w:val="24"/>
          <w:lang w:val="sr-Cyrl-RS"/>
        </w:rPr>
        <w:t xml:space="preserve">Радови на изради и замени четири дрвена моста у „Стопића пећини“ број ЈНМВ-р </w:t>
      </w:r>
      <w:r w:rsidR="008457CC">
        <w:rPr>
          <w:rFonts w:ascii="Times New Roman" w:hAnsi="Times New Roman" w:cs="Times New Roman"/>
          <w:sz w:val="24"/>
          <w:szCs w:val="24"/>
          <w:lang w:val="sr-Cyrl-RS"/>
        </w:rPr>
        <w:t>21</w:t>
      </w:r>
      <w:r w:rsidR="00E146C2" w:rsidRPr="00E146C2">
        <w:rPr>
          <w:rFonts w:ascii="Times New Roman" w:hAnsi="Times New Roman" w:cs="Times New Roman"/>
          <w:sz w:val="24"/>
          <w:szCs w:val="24"/>
          <w:lang w:val="sr-Cyrl-RS"/>
        </w:rPr>
        <w:t>9/18</w:t>
      </w:r>
      <w:r w:rsidR="004F74A5">
        <w:rPr>
          <w:rFonts w:ascii="Times New Roman" w:eastAsia="Times New Roman" w:hAnsi="Times New Roman" w:cs="Times New Roman"/>
          <w:sz w:val="24"/>
          <w:szCs w:val="24"/>
          <w:lang w:val="sr-Cyrl-CS"/>
        </w:rPr>
        <w:t>,</w:t>
      </w:r>
      <w:r w:rsidR="00DA6968">
        <w:rPr>
          <w:rFonts w:ascii="Times New Roman" w:eastAsia="Times New Roman" w:hAnsi="Times New Roman" w:cs="Times New Roman"/>
          <w:sz w:val="24"/>
          <w:szCs w:val="24"/>
          <w:lang w:val="sr-Cyrl-CS"/>
        </w:rPr>
        <w:t xml:space="preserve"> </w:t>
      </w:r>
      <w:r w:rsidR="004F74A5">
        <w:rPr>
          <w:rFonts w:ascii="Times New Roman" w:eastAsia="Times New Roman" w:hAnsi="Times New Roman" w:cs="Times New Roman"/>
          <w:sz w:val="24"/>
          <w:szCs w:val="24"/>
          <w:lang w:val="sr-Cyrl-CS"/>
        </w:rPr>
        <w:t>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DA6968">
        <w:trPr>
          <w:gridAfter w:val="1"/>
          <w:wAfter w:w="29" w:type="dxa"/>
          <w:trHeight w:val="571"/>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A6968">
        <w:trPr>
          <w:trHeight w:val="661"/>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DA696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lang w:val="sr-Cyrl-RS"/>
        </w:rPr>
      </w:pPr>
    </w:p>
    <w:p w:rsidR="00A76EAD" w:rsidRDefault="00A76EAD" w:rsidP="00EA55B8">
      <w:pPr>
        <w:spacing w:after="0" w:line="240" w:lineRule="auto"/>
        <w:jc w:val="center"/>
        <w:rPr>
          <w:rFonts w:ascii="Times New Roman" w:eastAsia="Times New Roman" w:hAnsi="Times New Roman" w:cs="Times New Roman"/>
          <w:b/>
          <w:color w:val="000000"/>
          <w:sz w:val="24"/>
          <w:szCs w:val="24"/>
          <w:lang w:val="sr-Cyrl-RS"/>
        </w:rPr>
      </w:pPr>
    </w:p>
    <w:p w:rsidR="00A76EAD" w:rsidRPr="00A76EAD" w:rsidRDefault="00A76EAD" w:rsidP="00EA55B8">
      <w:pPr>
        <w:spacing w:after="0" w:line="240" w:lineRule="auto"/>
        <w:jc w:val="center"/>
        <w:rPr>
          <w:rFonts w:ascii="Times New Roman" w:eastAsia="Times New Roman" w:hAnsi="Times New Roman" w:cs="Times New Roman"/>
          <w:b/>
          <w:color w:val="000000"/>
          <w:sz w:val="24"/>
          <w:szCs w:val="24"/>
          <w:lang w:val="sr-Cyrl-RS"/>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Cyrl-RS"/>
        </w:rPr>
      </w:pPr>
    </w:p>
    <w:p w:rsidR="00D024E4" w:rsidRDefault="00D024E4" w:rsidP="00EA55B8">
      <w:pPr>
        <w:jc w:val="both"/>
        <w:rPr>
          <w:rFonts w:ascii="Times New Roman" w:eastAsia="Times New Roman" w:hAnsi="Times New Roman" w:cs="Times New Roman"/>
          <w:b/>
          <w:bCs/>
          <w:sz w:val="24"/>
          <w:szCs w:val="24"/>
          <w:lang w:val="sr-Cyrl-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lastRenderedPageBreak/>
        <w:t>6.5</w:t>
      </w:r>
      <w:r w:rsidR="00DA6968">
        <w:rPr>
          <w:rFonts w:ascii="Times New Roman" w:hAnsi="Times New Roman" w:cs="Times New Roman"/>
          <w:b/>
          <w:lang w:val="sr-Cyrl-CS"/>
        </w:rPr>
        <w:t>-1</w:t>
      </w:r>
      <w:r w:rsidRPr="00D556A5">
        <w:rPr>
          <w:rFonts w:ascii="Times New Roman" w:hAnsi="Times New Roman" w:cs="Times New Roman"/>
          <w:b/>
          <w:lang w:val="sr-Cyrl-CS"/>
        </w:rPr>
        <w:t xml:space="preserve">. ОБРАЗАЦ ФИНАНСИЈСКЕ ПОНУДЕ СА СТРУКТУРОМ  ЦЕНЕ </w:t>
      </w:r>
    </w:p>
    <w:p w:rsidR="00D024E4" w:rsidRPr="00E146C2" w:rsidRDefault="00E146C2" w:rsidP="00DA6968">
      <w:pPr>
        <w:widowControl/>
        <w:contextualSpacing/>
        <w:rPr>
          <w:rFonts w:ascii="Times New Roman" w:eastAsia="Calibri" w:hAnsi="Times New Roman" w:cs="Times New Roman"/>
          <w:b/>
          <w:sz w:val="24"/>
          <w:szCs w:val="24"/>
          <w:lang w:val="sr-Cyrl-RS"/>
        </w:rPr>
      </w:pPr>
      <w:r w:rsidRPr="00E146C2">
        <w:rPr>
          <w:rFonts w:ascii="Times New Roman" w:hAnsi="Times New Roman" w:cs="Times New Roman"/>
          <w:b/>
          <w:lang w:val="sr-Cyrl-RS"/>
        </w:rPr>
        <w:t xml:space="preserve">Радови на изради и замени четири дрвена моста у „Стопића пећини“ </w:t>
      </w:r>
      <w:r w:rsidRPr="00E146C2">
        <w:rPr>
          <w:rFonts w:ascii="Times New Roman" w:hAnsi="Times New Roman" w:cs="Times New Roman"/>
          <w:b/>
          <w:lang w:val="sr-Cyrl-CS"/>
        </w:rPr>
        <w:t xml:space="preserve">број ЈНМВ-р </w:t>
      </w:r>
      <w:r w:rsidR="008457CC">
        <w:rPr>
          <w:rFonts w:ascii="Times New Roman" w:hAnsi="Times New Roman" w:cs="Times New Roman"/>
          <w:b/>
          <w:lang w:val="sr-Cyrl-RS"/>
        </w:rPr>
        <w:t>21</w:t>
      </w:r>
      <w:r w:rsidRPr="00E146C2">
        <w:rPr>
          <w:rFonts w:ascii="Times New Roman" w:hAnsi="Times New Roman" w:cs="Times New Roman"/>
          <w:b/>
          <w:lang w:val="sr-Cyrl-CS"/>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4010"/>
        <w:gridCol w:w="1148"/>
        <w:gridCol w:w="1145"/>
        <w:gridCol w:w="1015"/>
        <w:gridCol w:w="1114"/>
      </w:tblGrid>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Редни број</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О п и с</w:t>
            </w:r>
          </w:p>
        </w:tc>
        <w:tc>
          <w:tcPr>
            <w:tcW w:w="114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Јединица мере</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Количина</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Ц е н а</w:t>
            </w: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И з н о с</w:t>
            </w: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1.</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Демонтажа постојећих дрвених мостова са изношењем и слагањем конструкције на паркинг изнад пећине</w:t>
            </w:r>
          </w:p>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3 моста 4,5 x 1,70</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rPr>
              <w:t>1 мост   6,0 x 1,70</w:t>
            </w:r>
          </w:p>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 xml:space="preserve">8 дрвених рампи </w:t>
            </w:r>
            <w:r w:rsidRPr="00E146C2">
              <w:rPr>
                <w:rFonts w:ascii="Times New Roman" w:eastAsia="Calibri" w:hAnsi="Times New Roman" w:cs="Times New Roman"/>
              </w:rPr>
              <w:t>1</w:t>
            </w:r>
            <w:r w:rsidRPr="00E146C2">
              <w:rPr>
                <w:rFonts w:ascii="Times New Roman" w:eastAsia="Calibri" w:hAnsi="Times New Roman" w:cs="Times New Roman"/>
                <w:lang w:val="sr-Cyrl-RS"/>
              </w:rPr>
              <w:t>,</w:t>
            </w:r>
            <w:r w:rsidRPr="00E146C2">
              <w:rPr>
                <w:rFonts w:ascii="Times New Roman" w:eastAsia="Calibri" w:hAnsi="Times New Roman" w:cs="Times New Roman"/>
              </w:rPr>
              <w:t>7</w:t>
            </w:r>
            <w:r w:rsidRPr="00E146C2">
              <w:rPr>
                <w:rFonts w:ascii="Times New Roman" w:eastAsia="Calibri" w:hAnsi="Times New Roman" w:cs="Times New Roman"/>
                <w:lang w:val="sr-Cyrl-RS"/>
              </w:rPr>
              <w:t xml:space="preserve">0 x 1,70  </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vertAlign w:val="superscript"/>
              </w:rPr>
            </w:pPr>
            <w:r w:rsidRPr="00E146C2">
              <w:rPr>
                <w:rFonts w:ascii="Times New Roman" w:eastAsia="Calibri" w:hAnsi="Times New Roman" w:cs="Times New Roman"/>
                <w:lang w:val="sr-Cyrl-RS"/>
              </w:rPr>
              <w:t>м</w:t>
            </w:r>
            <w:r w:rsidRPr="00E146C2">
              <w:rPr>
                <w:rFonts w:ascii="Times New Roman" w:eastAsia="Calibri" w:hAnsi="Times New Roman" w:cs="Times New Roman"/>
                <w:vertAlign w:val="superscript"/>
              </w:rPr>
              <w:t>2</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56,27</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2.</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Демонтажа постојеће расвете ( каблови, лед расвета и паник расвета)</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паушално</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3</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rPr>
              <w:t>Поправка ослонца мостова (подбетонирање) са армираним бетоном МБ-20</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lang w:val="sr-Cyrl-RS"/>
              </w:rPr>
              <w:t>8x1,70x0,50x0,70</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vertAlign w:val="superscript"/>
                <w:lang w:val="sr-Cyrl-RS"/>
              </w:rPr>
            </w:pPr>
            <w:r w:rsidRPr="00E146C2">
              <w:rPr>
                <w:rFonts w:ascii="Times New Roman" w:eastAsia="Calibri" w:hAnsi="Times New Roman" w:cs="Times New Roman"/>
                <w:lang w:val="sr-Cyrl-RS"/>
              </w:rPr>
              <w:t>м</w:t>
            </w:r>
            <w:r w:rsidRPr="00E146C2">
              <w:rPr>
                <w:rFonts w:ascii="Times New Roman" w:eastAsia="Calibri" w:hAnsi="Times New Roman" w:cs="Times New Roman"/>
                <w:vertAlign w:val="superscript"/>
                <w:lang w:val="sr-Cyrl-RS"/>
              </w:rPr>
              <w:t>3</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4,76</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4</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Набавка материјала и израда и монтажа нових дрвених мостова (изглед као постојећи – цртеж у прилогу), комплет са заштитном оградом  од старог бора или храстовине и премазивање садолином у три слоја</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lang w:val="sr-Cyrl-RS"/>
              </w:rPr>
              <w:t>мост 6,0x1,70</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lang w:val="sr-Cyrl-RS"/>
              </w:rPr>
              <w:t>мост 4,5x1,70</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к</w:t>
            </w:r>
            <w:r w:rsidRPr="00E146C2">
              <w:rPr>
                <w:rFonts w:ascii="Times New Roman" w:eastAsia="Calibri" w:hAnsi="Times New Roman" w:cs="Times New Roman"/>
              </w:rPr>
              <w:t>ом.</w:t>
            </w:r>
          </w:p>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ком.</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rPr>
              <w:t>1</w:t>
            </w:r>
          </w:p>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3</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5</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Израда камених рампи испред мостова</w:t>
            </w:r>
          </w:p>
        </w:tc>
        <w:tc>
          <w:tcPr>
            <w:tcW w:w="1148" w:type="dxa"/>
          </w:tcPr>
          <w:p w:rsidR="00E146C2" w:rsidRPr="00E146C2" w:rsidRDefault="00E146C2" w:rsidP="00E146C2">
            <w:pPr>
              <w:widowControl/>
              <w:spacing w:after="0" w:line="240" w:lineRule="auto"/>
              <w:rPr>
                <w:rFonts w:ascii="Times New Roman" w:eastAsia="Calibri" w:hAnsi="Times New Roman" w:cs="Times New Roman"/>
                <w:vertAlign w:val="superscript"/>
                <w:lang w:val="sr-Cyrl-RS"/>
              </w:rPr>
            </w:pPr>
            <w:r w:rsidRPr="00E146C2">
              <w:rPr>
                <w:rFonts w:ascii="Times New Roman" w:eastAsia="Calibri" w:hAnsi="Times New Roman" w:cs="Times New Roman"/>
                <w:lang w:val="sr-Cyrl-RS"/>
              </w:rPr>
              <w:t>м</w:t>
            </w:r>
            <w:r w:rsidRPr="00E146C2">
              <w:rPr>
                <w:rFonts w:ascii="Times New Roman" w:eastAsia="Calibri" w:hAnsi="Times New Roman" w:cs="Times New Roman"/>
                <w:vertAlign w:val="superscript"/>
                <w:lang w:val="sr-Cyrl-RS"/>
              </w:rPr>
              <w:t>2</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23,12</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6</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Ручни пренос материјала до пећине</w:t>
            </w:r>
          </w:p>
        </w:tc>
        <w:tc>
          <w:tcPr>
            <w:tcW w:w="114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паушално</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7</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Поновно постављање расвете и електро каблова</w:t>
            </w:r>
          </w:p>
        </w:tc>
        <w:tc>
          <w:tcPr>
            <w:tcW w:w="114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паушално</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С   В   Е   Г   А</w:t>
            </w:r>
            <w:r>
              <w:rPr>
                <w:rFonts w:ascii="Times New Roman" w:eastAsia="Calibri" w:hAnsi="Times New Roman" w:cs="Times New Roman"/>
                <w:lang w:val="sr-Cyrl-RS"/>
              </w:rPr>
              <w:t xml:space="preserve">  без ПДВ-а</w:t>
            </w:r>
          </w:p>
        </w:tc>
        <w:tc>
          <w:tcPr>
            <w:tcW w:w="4534" w:type="dxa"/>
            <w:gridSpan w:val="4"/>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 xml:space="preserve">С   В   Е   Г   А  </w:t>
            </w:r>
            <w:r>
              <w:rPr>
                <w:rFonts w:ascii="Times New Roman" w:eastAsia="Calibri" w:hAnsi="Times New Roman" w:cs="Times New Roman"/>
                <w:lang w:val="sr-Cyrl-RS"/>
              </w:rPr>
              <w:t>са</w:t>
            </w:r>
            <w:r w:rsidRPr="00E146C2">
              <w:rPr>
                <w:rFonts w:ascii="Times New Roman" w:eastAsia="Calibri" w:hAnsi="Times New Roman" w:cs="Times New Roman"/>
                <w:lang w:val="sr-Cyrl-RS"/>
              </w:rPr>
              <w:t xml:space="preserve"> ПДВ-</w:t>
            </w:r>
            <w:r>
              <w:rPr>
                <w:rFonts w:ascii="Times New Roman" w:eastAsia="Calibri" w:hAnsi="Times New Roman" w:cs="Times New Roman"/>
                <w:lang w:val="sr-Cyrl-RS"/>
              </w:rPr>
              <w:t>ом</w:t>
            </w:r>
          </w:p>
        </w:tc>
        <w:tc>
          <w:tcPr>
            <w:tcW w:w="4534" w:type="dxa"/>
            <w:gridSpan w:val="4"/>
          </w:tcPr>
          <w:p w:rsidR="00E146C2" w:rsidRPr="00E146C2" w:rsidRDefault="00E146C2" w:rsidP="00E146C2">
            <w:pPr>
              <w:widowControl/>
              <w:spacing w:after="0" w:line="240" w:lineRule="auto"/>
              <w:rPr>
                <w:rFonts w:ascii="Times New Roman" w:eastAsia="Calibri" w:hAnsi="Times New Roman" w:cs="Times New Roman"/>
                <w:lang w:val="sr-Cyrl-RS"/>
              </w:rPr>
            </w:pPr>
          </w:p>
        </w:tc>
      </w:tr>
    </w:tbl>
    <w:p w:rsidR="00E146C2" w:rsidRPr="00E146C2" w:rsidRDefault="00E146C2" w:rsidP="00A470D6">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 xml:space="preserve">Напомена: </w:t>
      </w:r>
    </w:p>
    <w:p w:rsidR="00E146C2" w:rsidRPr="00E146C2" w:rsidRDefault="00E146C2" w:rsidP="00E146C2">
      <w:pPr>
        <w:pStyle w:val="ListParagraph"/>
        <w:widowControl/>
        <w:numPr>
          <w:ilvl w:val="0"/>
          <w:numId w:val="2"/>
        </w:numPr>
        <w:rPr>
          <w:rFonts w:ascii="Times New Roman" w:eastAsia="Calibri" w:hAnsi="Times New Roman" w:cs="Times New Roman"/>
          <w:lang w:val="sr-Cyrl-RS"/>
        </w:rPr>
      </w:pPr>
      <w:r w:rsidRPr="00E146C2">
        <w:rPr>
          <w:rFonts w:ascii="Times New Roman" w:eastAsia="Calibri" w:hAnsi="Times New Roman" w:cs="Times New Roman"/>
          <w:lang w:val="sr-Cyrl-RS"/>
        </w:rPr>
        <w:t>Возилом се може најдаље доћи до паркинга који је удаљен од улаза у пећину око 2</w:t>
      </w:r>
      <w:r w:rsidRPr="00E146C2">
        <w:rPr>
          <w:rFonts w:ascii="Times New Roman" w:eastAsia="Calibri" w:hAnsi="Times New Roman" w:cs="Times New Roman"/>
        </w:rPr>
        <w:t>7</w:t>
      </w:r>
      <w:r w:rsidRPr="00E146C2">
        <w:rPr>
          <w:rFonts w:ascii="Times New Roman" w:eastAsia="Calibri" w:hAnsi="Times New Roman" w:cs="Times New Roman"/>
          <w:lang w:val="sr-Cyrl-RS"/>
        </w:rPr>
        <w:t>0 метара. Од паркинга до пећине води пешачка стаза која се углавном састоји од степеница. Унутрашња стаза на којој се налазе мостови дуга је око 200 метара.</w:t>
      </w:r>
    </w:p>
    <w:p w:rsidR="002D57A2" w:rsidRDefault="00E146C2" w:rsidP="00E146C2">
      <w:pPr>
        <w:pStyle w:val="ListParagraph"/>
        <w:widowControl/>
        <w:numPr>
          <w:ilvl w:val="0"/>
          <w:numId w:val="2"/>
        </w:numPr>
        <w:rPr>
          <w:rFonts w:ascii="Times New Roman" w:eastAsia="Calibri" w:hAnsi="Times New Roman" w:cs="Times New Roman"/>
          <w:lang w:val="sr-Cyrl-RS"/>
        </w:rPr>
      </w:pPr>
      <w:r w:rsidRPr="00E146C2">
        <w:rPr>
          <w:rFonts w:ascii="Times New Roman" w:eastAsia="Calibri" w:hAnsi="Times New Roman" w:cs="Times New Roman"/>
          <w:lang w:val="sr-Cyrl-RS"/>
        </w:rPr>
        <w:t>Пошто се ради о заштићеном подручју, никакав материјал из природе се не сме користити  нити се грађевински отпад може одлагати у заштићеном подручју.</w:t>
      </w:r>
    </w:p>
    <w:p w:rsidR="00A470D6" w:rsidRPr="00E146C2" w:rsidRDefault="00A470D6" w:rsidP="00E146C2">
      <w:pPr>
        <w:pStyle w:val="ListParagraph"/>
        <w:widowControl/>
        <w:numPr>
          <w:ilvl w:val="0"/>
          <w:numId w:val="2"/>
        </w:numPr>
        <w:rPr>
          <w:rFonts w:ascii="Times New Roman" w:eastAsia="Calibri" w:hAnsi="Times New Roman" w:cs="Times New Roman"/>
          <w:lang w:val="sr-Cyrl-RS"/>
        </w:rPr>
      </w:pPr>
      <w:r>
        <w:rPr>
          <w:rFonts w:ascii="Times New Roman" w:eastAsia="Calibri" w:hAnsi="Times New Roman" w:cs="Times New Roman"/>
          <w:lang w:val="sr-Cyrl-RS"/>
        </w:rPr>
        <w:t>У прилогу понуде налази се скица мостова чија израда је предмет набавке.</w:t>
      </w:r>
    </w:p>
    <w:p w:rsidR="002D57A2" w:rsidRPr="0076259E" w:rsidRDefault="002D57A2" w:rsidP="002D57A2">
      <w:pPr>
        <w:numPr>
          <w:ilvl w:val="0"/>
          <w:numId w:val="6"/>
        </w:numPr>
        <w:contextualSpacing/>
        <w:rPr>
          <w:rFonts w:ascii="Times New Roman" w:eastAsia="Times New Roman" w:hAnsi="Times New Roman" w:cs="Times New Roman"/>
          <w:lang w:val="ru-RU"/>
        </w:rPr>
      </w:pPr>
      <w:r w:rsidRPr="0076259E">
        <w:rPr>
          <w:rFonts w:ascii="Times New Roman" w:hAnsi="Times New Roman" w:cs="Times New Roman"/>
          <w:b/>
          <w:lang w:val="ru-RU"/>
        </w:rPr>
        <w:t>РОК  ПЛАЋАЊА: ________________________(</w:t>
      </w:r>
      <w:r w:rsidRPr="0076259E">
        <w:rPr>
          <w:rFonts w:ascii="Times New Roman" w:hAnsi="Times New Roman" w:cs="Times New Roman"/>
          <w:lang w:val="ru-RU"/>
        </w:rPr>
        <w:t>Ро</w:t>
      </w:r>
      <w:r w:rsidR="00517346" w:rsidRPr="0076259E">
        <w:rPr>
          <w:rFonts w:ascii="Times New Roman" w:hAnsi="Times New Roman" w:cs="Times New Roman"/>
          <w:lang w:val="ru-RU"/>
        </w:rPr>
        <w:t xml:space="preserve">к плаћања не може бити краћи </w:t>
      </w:r>
      <w:r w:rsidRPr="0076259E">
        <w:rPr>
          <w:rFonts w:ascii="Times New Roman" w:hAnsi="Times New Roman" w:cs="Times New Roman"/>
          <w:lang w:val="ru-RU"/>
        </w:rPr>
        <w:t>од 45 дана</w:t>
      </w:r>
      <w:r w:rsidRPr="0076259E">
        <w:rPr>
          <w:rFonts w:ascii="Times New Roman" w:eastAsia="Times New Roman" w:hAnsi="Times New Roman" w:cs="Times New Roman"/>
          <w:lang w:val="ru-RU"/>
        </w:rPr>
        <w:t>,</w:t>
      </w:r>
      <w:r w:rsidRPr="0076259E">
        <w:rPr>
          <w:rFonts w:ascii="Times New Roman" w:eastAsia="Times New Roman" w:hAnsi="Times New Roman" w:cs="Times New Roman"/>
          <w:spacing w:val="29"/>
          <w:lang w:val="ru-RU"/>
        </w:rPr>
        <w:t xml:space="preserve"> </w:t>
      </w:r>
      <w:r w:rsidRPr="0076259E">
        <w:rPr>
          <w:rFonts w:ascii="Times New Roman" w:eastAsia="Times New Roman" w:hAnsi="Times New Roman" w:cs="Times New Roman"/>
          <w:lang w:val="ru-RU"/>
        </w:rPr>
        <w:t>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lang w:val="ru-RU"/>
        </w:rPr>
        <w:t>складу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spacing w:val="-1"/>
          <w:lang w:val="ru-RU"/>
        </w:rPr>
        <w:t>с</w:t>
      </w:r>
      <w:r w:rsidRPr="0076259E">
        <w:rPr>
          <w:rFonts w:ascii="Times New Roman" w:eastAsia="Times New Roman" w:hAnsi="Times New Roman" w:cs="Times New Roman"/>
          <w:lang w:val="ru-RU"/>
        </w:rPr>
        <w:t>а</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Законом</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о роковима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измирења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новчаних</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обавеза у</w:t>
      </w:r>
      <w:r w:rsidRPr="0076259E">
        <w:rPr>
          <w:rFonts w:ascii="Times New Roman" w:eastAsia="Times New Roman" w:hAnsi="Times New Roman" w:cs="Times New Roman"/>
          <w:spacing w:val="3"/>
          <w:lang w:val="ru-RU"/>
        </w:rPr>
        <w:t xml:space="preserve"> </w:t>
      </w:r>
      <w:r w:rsidRPr="0076259E">
        <w:rPr>
          <w:rFonts w:ascii="Times New Roman" w:eastAsia="Times New Roman" w:hAnsi="Times New Roman" w:cs="Times New Roman"/>
          <w:lang w:val="ru-RU"/>
        </w:rPr>
        <w:t>комерцијалним трансакцијама)</w:t>
      </w:r>
      <w:r w:rsidRPr="0076259E">
        <w:rPr>
          <w:rFonts w:ascii="Times New Roman" w:eastAsia="Times New Roman" w:hAnsi="Times New Roman" w:cs="Times New Roman"/>
          <w:spacing w:val="1"/>
          <w:lang w:val="ru-RU"/>
        </w:rPr>
        <w:t xml:space="preserve"> </w:t>
      </w: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numPr>
          <w:ilvl w:val="0"/>
          <w:numId w:val="6"/>
        </w:numPr>
        <w:contextualSpacing/>
        <w:rPr>
          <w:rFonts w:ascii="Times New Roman" w:hAnsi="Times New Roman" w:cs="Times New Roman"/>
          <w:b/>
          <w:iCs/>
          <w:lang w:val="ru-RU"/>
        </w:rPr>
      </w:pPr>
      <w:r w:rsidRPr="0076259E">
        <w:rPr>
          <w:rFonts w:ascii="Times New Roman" w:hAnsi="Times New Roman" w:cs="Times New Roman"/>
          <w:b/>
          <w:lang w:val="ru-RU"/>
        </w:rPr>
        <w:t>РОК ВАЖЕЊА ПОНУДЕ:</w:t>
      </w:r>
      <w:r w:rsidRPr="0076259E">
        <w:rPr>
          <w:rFonts w:ascii="Times New Roman" w:hAnsi="Times New Roman" w:cs="Times New Roman"/>
          <w:b/>
          <w:i/>
          <w:iCs/>
          <w:lang w:val="ru-RU"/>
        </w:rPr>
        <w:t xml:space="preserve">    ___________  </w:t>
      </w:r>
      <w:r w:rsidRPr="0076259E">
        <w:rPr>
          <w:rFonts w:ascii="Times New Roman" w:hAnsi="Times New Roman" w:cs="Times New Roman"/>
          <w:b/>
          <w:iCs/>
          <w:lang w:val="ru-RU"/>
        </w:rPr>
        <w:t>дана од дана отварања понуде.</w:t>
      </w:r>
    </w:p>
    <w:p w:rsidR="002D57A2" w:rsidRPr="0076259E" w:rsidRDefault="002D57A2" w:rsidP="002D57A2">
      <w:pPr>
        <w:jc w:val="center"/>
        <w:rPr>
          <w:rFonts w:ascii="Times New Roman" w:hAnsi="Times New Roman" w:cs="Times New Roman"/>
          <w:b/>
          <w:bCs/>
          <w:i/>
          <w:lang w:val="ru-RU"/>
        </w:rPr>
      </w:pPr>
      <w:r w:rsidRPr="0076259E">
        <w:rPr>
          <w:rFonts w:ascii="Times New Roman" w:hAnsi="Times New Roman" w:cs="Times New Roman"/>
          <w:b/>
          <w:bCs/>
          <w:i/>
          <w:lang w:val="ru-RU"/>
        </w:rPr>
        <w:t xml:space="preserve">(минимум </w:t>
      </w:r>
      <w:r w:rsidR="00E5147B">
        <w:rPr>
          <w:rFonts w:ascii="Times New Roman" w:hAnsi="Times New Roman" w:cs="Times New Roman"/>
          <w:b/>
          <w:bCs/>
          <w:i/>
          <w:lang w:val="ru-RU"/>
        </w:rPr>
        <w:t>3</w:t>
      </w:r>
      <w:r w:rsidRPr="0076259E">
        <w:rPr>
          <w:rFonts w:ascii="Times New Roman" w:hAnsi="Times New Roman" w:cs="Times New Roman"/>
          <w:b/>
          <w:bCs/>
          <w:i/>
          <w:lang w:val="ru-RU"/>
        </w:rPr>
        <w:t>0 дана)</w:t>
      </w:r>
    </w:p>
    <w:p w:rsidR="00517346" w:rsidRPr="0076259E" w:rsidRDefault="00517346" w:rsidP="000E5237">
      <w:pPr>
        <w:pStyle w:val="ListParagraph"/>
        <w:numPr>
          <w:ilvl w:val="0"/>
          <w:numId w:val="15"/>
        </w:numPr>
        <w:rPr>
          <w:rFonts w:ascii="Times New Roman" w:hAnsi="Times New Roman" w:cs="Times New Roman"/>
          <w:b/>
          <w:bCs/>
          <w:i/>
          <w:lang w:val="ru-RU"/>
        </w:rPr>
      </w:pPr>
      <w:r w:rsidRPr="0076259E">
        <w:rPr>
          <w:rFonts w:ascii="Times New Roman" w:hAnsi="Times New Roman" w:cs="Times New Roman"/>
          <w:b/>
          <w:bCs/>
          <w:i/>
          <w:lang w:val="ru-RU"/>
        </w:rPr>
        <w:t xml:space="preserve">ГАРАНТНИ РОК:_______________ година од дана примопредаје </w:t>
      </w:r>
      <w:r w:rsidR="00D024E4">
        <w:rPr>
          <w:rFonts w:ascii="Times New Roman" w:hAnsi="Times New Roman" w:cs="Times New Roman"/>
          <w:b/>
          <w:bCs/>
          <w:i/>
          <w:lang w:val="ru-RU"/>
        </w:rPr>
        <w:t>радова</w:t>
      </w:r>
    </w:p>
    <w:p w:rsidR="00517346" w:rsidRPr="0076259E" w:rsidRDefault="00517346" w:rsidP="00517346">
      <w:pPr>
        <w:pStyle w:val="ListParagraph"/>
        <w:rPr>
          <w:rFonts w:ascii="Times New Roman" w:hAnsi="Times New Roman" w:cs="Times New Roman"/>
          <w:b/>
          <w:bCs/>
          <w:i/>
          <w:lang w:val="ru-RU"/>
        </w:rPr>
      </w:pPr>
      <w:r w:rsidRPr="0076259E">
        <w:rPr>
          <w:rFonts w:ascii="Times New Roman" w:hAnsi="Times New Roman" w:cs="Times New Roman"/>
          <w:b/>
          <w:bCs/>
          <w:i/>
          <w:lang w:val="ru-RU"/>
        </w:rPr>
        <w:t>( минимално 2 године)</w:t>
      </w:r>
    </w:p>
    <w:p w:rsidR="002D57A2" w:rsidRPr="0076259E" w:rsidRDefault="002D57A2" w:rsidP="002D57A2">
      <w:pPr>
        <w:tabs>
          <w:tab w:val="left" w:pos="1440"/>
        </w:tabs>
        <w:jc w:val="both"/>
        <w:rPr>
          <w:rFonts w:ascii="Times New Roman" w:hAnsi="Times New Roman" w:cs="Times New Roman"/>
          <w:lang w:val="ru-RU"/>
        </w:rPr>
      </w:pPr>
      <w:r w:rsidRPr="0076259E">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lang w:val="ru-RU"/>
              </w:rPr>
            </w:pP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ПОНУЂАЧ</w:t>
            </w:r>
          </w:p>
        </w:tc>
      </w:tr>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М.П.</w:t>
            </w: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 потпис -</w:t>
            </w:r>
          </w:p>
        </w:tc>
      </w:tr>
    </w:tbl>
    <w:p w:rsidR="00B64497" w:rsidRPr="0076259E" w:rsidRDefault="00B64497" w:rsidP="00EA55B8">
      <w:pPr>
        <w:jc w:val="both"/>
        <w:rPr>
          <w:rFonts w:ascii="Times New Roman" w:eastAsia="Times New Roman" w:hAnsi="Times New Roman" w:cs="Times New Roman"/>
          <w:b/>
          <w:bCs/>
          <w:lang w:val="sr-Cyrl-RS"/>
        </w:rPr>
      </w:pPr>
    </w:p>
    <w:p w:rsidR="0076259E" w:rsidRPr="0076259E" w:rsidRDefault="0076259E"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r>
        <w:rPr>
          <w:rFonts w:ascii="Times New Roman" w:eastAsia="Times New Roman" w:hAnsi="Times New Roman" w:cs="Times New Roman"/>
          <w:b/>
          <w:bCs/>
          <w:noProof/>
        </w:rPr>
        <w:drawing>
          <wp:inline distT="0" distB="0" distL="0" distR="0">
            <wp:extent cx="5740400" cy="7892112"/>
            <wp:effectExtent l="0" t="0" r="0" b="0"/>
            <wp:docPr id="1" name="Picture 1" descr="C:\Users\Korisnik\Desktop\muzika\most  4,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muzika\most  4,5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0400" cy="7892112"/>
                    </a:xfrm>
                    <a:prstGeom prst="rect">
                      <a:avLst/>
                    </a:prstGeom>
                    <a:noFill/>
                    <a:ln>
                      <a:noFill/>
                    </a:ln>
                  </pic:spPr>
                </pic:pic>
              </a:graphicData>
            </a:graphic>
          </wp:inline>
        </w:drawing>
      </w: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2D57A2" w:rsidRDefault="00A470D6" w:rsidP="00EA55B8">
      <w:pPr>
        <w:jc w:val="both"/>
        <w:rPr>
          <w:rFonts w:ascii="Times New Roman" w:eastAsia="Times New Roman" w:hAnsi="Times New Roman" w:cs="Times New Roman"/>
          <w:b/>
          <w:bCs/>
          <w:lang w:val="sr-Cyrl-RS"/>
        </w:rPr>
      </w:pPr>
      <w:r>
        <w:rPr>
          <w:rFonts w:ascii="Times New Roman" w:eastAsia="Times New Roman" w:hAnsi="Times New Roman" w:cs="Times New Roman"/>
          <w:b/>
          <w:bCs/>
          <w:noProof/>
        </w:rPr>
        <w:drawing>
          <wp:inline distT="0" distB="0" distL="0" distR="0">
            <wp:extent cx="5740400" cy="7892112"/>
            <wp:effectExtent l="0" t="0" r="0" b="0"/>
            <wp:docPr id="2" name="Picture 2" descr="C:\Users\Korisnik\Desktop\muzika\most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muzika\most 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400" cy="7892112"/>
                    </a:xfrm>
                    <a:prstGeom prst="rect">
                      <a:avLst/>
                    </a:prstGeom>
                    <a:noFill/>
                    <a:ln>
                      <a:noFill/>
                    </a:ln>
                  </pic:spPr>
                </pic:pic>
              </a:graphicData>
            </a:graphic>
          </wp:inline>
        </w:drawing>
      </w: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Pr="0076259E" w:rsidRDefault="00A470D6" w:rsidP="00EA55B8">
      <w:pPr>
        <w:jc w:val="both"/>
        <w:rPr>
          <w:rFonts w:ascii="Times New Roman" w:eastAsia="Times New Roman" w:hAnsi="Times New Roman" w:cs="Times New Roman"/>
          <w:b/>
          <w:bCs/>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lastRenderedPageBreak/>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E5147B">
        <w:rPr>
          <w:rFonts w:ascii="Times New Roman" w:eastAsia="Times New Roman" w:hAnsi="Times New Roman"/>
          <w:b/>
          <w:sz w:val="24"/>
          <w:szCs w:val="24"/>
          <w:lang w:val="sr-Cyrl-CS"/>
        </w:rPr>
        <w:t>М</w:t>
      </w:r>
      <w:r>
        <w:rPr>
          <w:rFonts w:ascii="Times New Roman" w:eastAsia="Times New Roman" w:hAnsi="Times New Roman"/>
          <w:b/>
          <w:sz w:val="24"/>
          <w:szCs w:val="24"/>
          <w:lang w:val="sr-Cyrl-CS"/>
        </w:rPr>
        <w:t>В</w:t>
      </w:r>
      <w:r w:rsidR="00E146C2">
        <w:rPr>
          <w:rFonts w:ascii="Times New Roman" w:eastAsia="Times New Roman" w:hAnsi="Times New Roman"/>
          <w:b/>
          <w:sz w:val="24"/>
          <w:szCs w:val="24"/>
          <w:lang w:val="sr-Cyrl-CS"/>
        </w:rPr>
        <w:t>-р</w:t>
      </w:r>
      <w:r>
        <w:rPr>
          <w:rFonts w:ascii="Times New Roman" w:eastAsia="Times New Roman" w:hAnsi="Times New Roman"/>
          <w:b/>
          <w:sz w:val="24"/>
          <w:szCs w:val="24"/>
          <w:lang w:val="sr-Cyrl-CS"/>
        </w:rPr>
        <w:t xml:space="preserve"> </w:t>
      </w:r>
      <w:r w:rsidR="008457CC">
        <w:rPr>
          <w:rFonts w:ascii="Times New Roman" w:eastAsia="Times New Roman" w:hAnsi="Times New Roman"/>
          <w:b/>
          <w:sz w:val="24"/>
          <w:szCs w:val="24"/>
          <w:lang w:val="sr-Cyrl-CS"/>
        </w:rPr>
        <w:t>21</w:t>
      </w:r>
      <w:r>
        <w:rPr>
          <w:rFonts w:ascii="Times New Roman" w:eastAsia="Times New Roman" w:hAnsi="Times New Roman"/>
          <w:b/>
          <w:sz w:val="24"/>
          <w:szCs w:val="24"/>
          <w:lang w:val="sr-Cyrl-CS"/>
        </w:rPr>
        <w:t>/1</w:t>
      </w:r>
      <w:r w:rsidR="00E146C2">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xml:space="preserve"> </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A470D6" w:rsidRDefault="00A470D6"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МВ</w:t>
      </w:r>
      <w:r w:rsidR="00E146C2">
        <w:rPr>
          <w:rFonts w:ascii="Times New Roman" w:hAnsi="Times New Roman" w:cs="Times New Roman"/>
          <w:b/>
          <w:sz w:val="24"/>
          <w:szCs w:val="24"/>
          <w:lang w:val="sr-Cyrl-RS"/>
        </w:rPr>
        <w:t>-р</w:t>
      </w:r>
      <w:r w:rsidR="00530F4D">
        <w:rPr>
          <w:rFonts w:ascii="Times New Roman" w:hAnsi="Times New Roman" w:cs="Times New Roman"/>
          <w:b/>
          <w:sz w:val="24"/>
          <w:szCs w:val="24"/>
          <w:lang w:val="sr-Cyrl-RS"/>
        </w:rPr>
        <w:t xml:space="preserve"> </w:t>
      </w:r>
      <w:r w:rsidR="00E146C2">
        <w:rPr>
          <w:rFonts w:ascii="Times New Roman" w:hAnsi="Times New Roman" w:cs="Times New Roman"/>
          <w:b/>
          <w:sz w:val="24"/>
          <w:szCs w:val="24"/>
          <w:lang w:val="sr-Cyrl-RS"/>
        </w:rPr>
        <w:t>19</w:t>
      </w:r>
      <w:r w:rsidR="00530F4D">
        <w:rPr>
          <w:rFonts w:ascii="Times New Roman" w:hAnsi="Times New Roman" w:cs="Times New Roman"/>
          <w:b/>
          <w:sz w:val="24"/>
          <w:szCs w:val="24"/>
          <w:lang w:val="sr-Cyrl-RS"/>
        </w:rPr>
        <w:t>/1</w:t>
      </w:r>
      <w:r w:rsidR="00E146C2">
        <w:rPr>
          <w:rFonts w:ascii="Times New Roman" w:hAnsi="Times New Roman" w:cs="Times New Roman"/>
          <w:b/>
          <w:sz w:val="24"/>
          <w:szCs w:val="24"/>
          <w:lang w:val="sr-Cyrl-RS"/>
        </w:rPr>
        <w:t>8</w:t>
      </w:r>
      <w:r w:rsidR="00530F4D">
        <w:rPr>
          <w:rFonts w:ascii="Times New Roman" w:hAnsi="Times New Roman" w:cs="Times New Roman"/>
          <w:b/>
          <w:sz w:val="24"/>
          <w:szCs w:val="24"/>
          <w:lang w:val="sr-Cyrl-RS"/>
        </w:rPr>
        <w:t xml:space="preserve"> </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2C562E">
        <w:rPr>
          <w:rFonts w:ascii="Times New Roman" w:eastAsia="Times New Roman" w:hAnsi="Times New Roman" w:cs="Times New Roman"/>
          <w:spacing w:val="5"/>
          <w:sz w:val="24"/>
          <w:szCs w:val="24"/>
          <w:lang w:val="sr-Cyrl-RS"/>
        </w:rPr>
        <w:t>М</w:t>
      </w:r>
      <w:r w:rsidR="002D57A2">
        <w:rPr>
          <w:rFonts w:ascii="Times New Roman" w:eastAsia="Times New Roman" w:hAnsi="Times New Roman" w:cs="Times New Roman"/>
          <w:spacing w:val="5"/>
          <w:sz w:val="24"/>
          <w:szCs w:val="24"/>
          <w:lang w:val="sr-Cyrl-RS"/>
        </w:rPr>
        <w:t>В</w:t>
      </w:r>
      <w:r w:rsidR="00E146C2">
        <w:rPr>
          <w:rFonts w:ascii="Times New Roman" w:eastAsia="Times New Roman" w:hAnsi="Times New Roman" w:cs="Times New Roman"/>
          <w:spacing w:val="5"/>
          <w:sz w:val="24"/>
          <w:szCs w:val="24"/>
          <w:lang w:val="sr-Cyrl-RS"/>
        </w:rPr>
        <w:t>-р</w:t>
      </w:r>
      <w:r w:rsidR="002D57A2">
        <w:rPr>
          <w:rFonts w:ascii="Times New Roman" w:eastAsia="Times New Roman" w:hAnsi="Times New Roman" w:cs="Times New Roman"/>
          <w:spacing w:val="5"/>
          <w:sz w:val="24"/>
          <w:szCs w:val="24"/>
          <w:lang w:val="sr-Cyrl-RS"/>
        </w:rPr>
        <w:t xml:space="preserve"> </w:t>
      </w:r>
      <w:r w:rsidR="008457CC">
        <w:rPr>
          <w:rFonts w:ascii="Times New Roman" w:eastAsia="Times New Roman" w:hAnsi="Times New Roman" w:cs="Times New Roman"/>
          <w:spacing w:val="5"/>
          <w:sz w:val="24"/>
          <w:szCs w:val="24"/>
          <w:lang w:val="sr-Cyrl-RS"/>
        </w:rPr>
        <w:t>21</w:t>
      </w:r>
      <w:r w:rsidR="00E146C2">
        <w:rPr>
          <w:rFonts w:ascii="Times New Roman" w:eastAsia="Times New Roman" w:hAnsi="Times New Roman" w:cs="Times New Roman"/>
          <w:spacing w:val="5"/>
          <w:sz w:val="24"/>
          <w:szCs w:val="24"/>
          <w:lang w:val="sr-Cyrl-RS"/>
        </w:rPr>
        <w:t>/18</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Pr="002C562E" w:rsidRDefault="002C562E" w:rsidP="002C562E">
      <w:pPr>
        <w:autoSpaceDE w:val="0"/>
        <w:autoSpaceDN w:val="0"/>
        <w:adjustRightInd w:val="0"/>
        <w:spacing w:after="0" w:line="26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78" w:lineRule="auto"/>
        <w:ind w:left="2120" w:right="600" w:hanging="1162"/>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lastRenderedPageBreak/>
        <w:t>ОБРАЗАЦ ИЗЈАВЕ О ИСПУЊАВАЊУ УСЛОВА ИЗ ЧЛ. 75. И 76. ЗЈН ЗА УЧЕШЋЕ У ПОСТУПКУ ЈАВНЕ НАБАВКЕ</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r w:rsidRPr="002C562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301FC597" wp14:editId="4DEC11FD">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2C562E" w:rsidRPr="002C562E" w:rsidRDefault="002C562E" w:rsidP="002C562E">
      <w:pPr>
        <w:autoSpaceDE w:val="0"/>
        <w:autoSpaceDN w:val="0"/>
        <w:adjustRightInd w:val="0"/>
        <w:spacing w:after="0" w:line="23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79"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ind w:left="390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sz w:val="24"/>
          <w:szCs w:val="24"/>
          <w:lang w:val="ru-RU"/>
        </w:rPr>
        <w:t>И З Ј А В У</w:t>
      </w:r>
    </w:p>
    <w:p w:rsidR="002C562E" w:rsidRPr="002C562E" w:rsidRDefault="002C562E" w:rsidP="002C562E">
      <w:pPr>
        <w:autoSpaceDE w:val="0"/>
        <w:autoSpaceDN w:val="0"/>
        <w:adjustRightInd w:val="0"/>
        <w:spacing w:after="0" w:line="274"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392"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w:t>
      </w:r>
      <w:r w:rsidRPr="002C562E">
        <w:rPr>
          <w:rFonts w:ascii="Times New Roman" w:eastAsia="Times New Roman" w:hAnsi="Times New Roman" w:cs="Times New Roman"/>
          <w:i/>
          <w:iCs/>
          <w:sz w:val="24"/>
          <w:szCs w:val="24"/>
          <w:lang w:val="ru-RU"/>
        </w:rPr>
        <w:t>_____________________________________________</w:t>
      </w:r>
      <w:r w:rsidRPr="002C562E">
        <w:rPr>
          <w:rFonts w:ascii="Times New Roman" w:eastAsia="Times New Roman" w:hAnsi="Times New Roman" w:cs="Times New Roman"/>
          <w:sz w:val="24"/>
          <w:szCs w:val="24"/>
          <w:lang w:val="ru-RU"/>
        </w:rPr>
        <w:t>________, у поступку јавне набавке број: ЈНМВ</w:t>
      </w:r>
      <w:r w:rsidR="00E146C2">
        <w:rPr>
          <w:rFonts w:ascii="Times New Roman" w:eastAsia="Times New Roman" w:hAnsi="Times New Roman" w:cs="Times New Roman"/>
          <w:sz w:val="24"/>
          <w:szCs w:val="24"/>
          <w:lang w:val="ru-RU"/>
        </w:rPr>
        <w:t>-р</w:t>
      </w:r>
      <w:r w:rsidRPr="002C562E">
        <w:rPr>
          <w:rFonts w:ascii="Times New Roman" w:eastAsia="Times New Roman" w:hAnsi="Times New Roman" w:cs="Times New Roman"/>
          <w:sz w:val="24"/>
          <w:szCs w:val="24"/>
          <w:lang w:val="ru-RU"/>
        </w:rPr>
        <w:t xml:space="preserve"> </w:t>
      </w:r>
      <w:r w:rsidR="008457CC">
        <w:rPr>
          <w:rFonts w:ascii="Times New Roman" w:eastAsia="Times New Roman" w:hAnsi="Times New Roman" w:cs="Times New Roman"/>
          <w:sz w:val="24"/>
          <w:szCs w:val="24"/>
          <w:lang w:val="ru-RU"/>
        </w:rPr>
        <w:t>21</w:t>
      </w:r>
      <w:r w:rsidR="00A76EAD">
        <w:rPr>
          <w:rFonts w:ascii="Times New Roman" w:eastAsia="Times New Roman" w:hAnsi="Times New Roman" w:cs="Times New Roman"/>
          <w:sz w:val="24"/>
          <w:szCs w:val="24"/>
          <w:lang w:val="ru-RU"/>
        </w:rPr>
        <w:t>/</w:t>
      </w:r>
      <w:r w:rsidRPr="002C562E">
        <w:rPr>
          <w:rFonts w:ascii="Times New Roman" w:eastAsia="Times New Roman" w:hAnsi="Times New Roman" w:cs="Times New Roman"/>
          <w:sz w:val="24"/>
          <w:szCs w:val="24"/>
          <w:lang w:val="ru-RU"/>
        </w:rPr>
        <w:t>201</w:t>
      </w:r>
      <w:r w:rsidR="00E146C2">
        <w:rPr>
          <w:rFonts w:ascii="Times New Roman" w:eastAsia="Times New Roman" w:hAnsi="Times New Roman" w:cs="Times New Roman"/>
          <w:sz w:val="24"/>
          <w:szCs w:val="24"/>
          <w:lang w:val="ru-RU"/>
        </w:rPr>
        <w:t>8</w:t>
      </w:r>
      <w:r w:rsidRPr="002C562E">
        <w:rPr>
          <w:rFonts w:ascii="Times New Roman" w:eastAsia="Times New Roman" w:hAnsi="Times New Roman" w:cs="Times New Roman"/>
          <w:sz w:val="24"/>
          <w:szCs w:val="24"/>
          <w:lang w:val="sr-Cyrl-CS"/>
        </w:rPr>
        <w:t xml:space="preserve">, </w:t>
      </w:r>
      <w:r w:rsidR="00E146C2" w:rsidRPr="00E146C2">
        <w:rPr>
          <w:rFonts w:ascii="Times New Roman" w:eastAsia="Times New Roman" w:hAnsi="Times New Roman" w:cs="Times New Roman"/>
          <w:sz w:val="24"/>
          <w:szCs w:val="24"/>
          <w:lang w:val="sr-Cyrl-CS"/>
        </w:rPr>
        <w:t>Радови на изради и замени четири дрвена моста у „Стопића пећини“</w:t>
      </w:r>
      <w:r w:rsidRPr="002C562E">
        <w:rPr>
          <w:rFonts w:ascii="Times New Roman" w:eastAsia="Times New Roman" w:hAnsi="Times New Roman" w:cs="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2C562E" w:rsidRPr="002C562E" w:rsidRDefault="002C562E" w:rsidP="002C562E">
      <w:pPr>
        <w:autoSpaceDE w:val="0"/>
        <w:autoSpaceDN w:val="0"/>
        <w:adjustRightInd w:val="0"/>
        <w:spacing w:after="0" w:line="2" w:lineRule="exact"/>
        <w:rPr>
          <w:rFonts w:ascii="Times New Roman" w:eastAsia="Times New Roman" w:hAnsi="Times New Roman" w:cs="Times New Roman"/>
          <w:sz w:val="24"/>
          <w:szCs w:val="24"/>
          <w:lang w:val="ru-RU"/>
        </w:rPr>
      </w:pPr>
    </w:p>
    <w:p w:rsidR="002C562E" w:rsidRPr="002C562E" w:rsidRDefault="002C562E" w:rsidP="000E5237">
      <w:pPr>
        <w:widowControl/>
        <w:numPr>
          <w:ilvl w:val="1"/>
          <w:numId w:val="20"/>
        </w:numPr>
        <w:tabs>
          <w:tab w:val="num" w:pos="460"/>
        </w:tabs>
        <w:overflowPunct w:val="0"/>
        <w:autoSpaceDE w:val="0"/>
        <w:autoSpaceDN w:val="0"/>
        <w:adjustRightInd w:val="0"/>
        <w:spacing w:after="0" w:line="359" w:lineRule="auto"/>
        <w:ind w:left="460" w:right="20" w:hanging="369"/>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је регистрован код надлежног органа, односно уписан у одговарајући регистар; </w:t>
      </w:r>
    </w:p>
    <w:p w:rsidR="002C562E" w:rsidRPr="002C562E" w:rsidRDefault="002C562E" w:rsidP="000E5237">
      <w:pPr>
        <w:widowControl/>
        <w:numPr>
          <w:ilvl w:val="0"/>
          <w:numId w:val="21"/>
        </w:numPr>
        <w:tabs>
          <w:tab w:val="num" w:pos="420"/>
        </w:tabs>
        <w:overflowPunct w:val="0"/>
        <w:autoSpaceDE w:val="0"/>
        <w:autoSpaceDN w:val="0"/>
        <w:adjustRightInd w:val="0"/>
        <w:spacing w:after="0" w:line="359" w:lineRule="auto"/>
        <w:ind w:left="420" w:right="20" w:hanging="353"/>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562E" w:rsidRPr="002C562E" w:rsidRDefault="002C562E" w:rsidP="002C562E">
      <w:pPr>
        <w:autoSpaceDE w:val="0"/>
        <w:autoSpaceDN w:val="0"/>
        <w:adjustRightInd w:val="0"/>
        <w:spacing w:after="0" w:line="3" w:lineRule="exact"/>
        <w:rPr>
          <w:rFonts w:ascii="Times New Roman" w:eastAsia="Times New Roman" w:hAnsi="Times New Roman" w:cs="Times New Roman"/>
          <w:sz w:val="24"/>
          <w:szCs w:val="24"/>
          <w:lang w:val="ru-RU"/>
        </w:rPr>
      </w:pPr>
    </w:p>
    <w:p w:rsidR="002C562E" w:rsidRPr="002C562E" w:rsidRDefault="002C562E" w:rsidP="000E5237">
      <w:pPr>
        <w:widowControl/>
        <w:numPr>
          <w:ilvl w:val="0"/>
          <w:numId w:val="21"/>
        </w:numPr>
        <w:tabs>
          <w:tab w:val="num" w:pos="420"/>
        </w:tabs>
        <w:overflowPunct w:val="0"/>
        <w:autoSpaceDE w:val="0"/>
        <w:autoSpaceDN w:val="0"/>
        <w:adjustRightInd w:val="0"/>
        <w:spacing w:after="0" w:line="359" w:lineRule="auto"/>
        <w:ind w:left="420" w:hanging="353"/>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w:t>
      </w:r>
      <w:r w:rsidRPr="002C562E">
        <w:rPr>
          <w:rFonts w:ascii="Times New Roman" w:eastAsia="Times New Roman" w:hAnsi="Times New Roman" w:cs="Times New Roman"/>
          <w:i/>
          <w:iCs/>
          <w:sz w:val="24"/>
          <w:szCs w:val="24"/>
          <w:lang w:val="ru-RU"/>
        </w:rPr>
        <w:t>или стране државе када има седиште на њеној</w:t>
      </w:r>
      <w:r w:rsidRPr="002C562E">
        <w:rPr>
          <w:rFonts w:ascii="Times New Roman" w:eastAsia="Times New Roman" w:hAnsi="Times New Roman" w:cs="Times New Roman"/>
          <w:i/>
          <w:iCs/>
          <w:sz w:val="24"/>
          <w:szCs w:val="24"/>
        </w:rPr>
        <w:t xml:space="preserve"> </w:t>
      </w:r>
      <w:r w:rsidRPr="002C562E">
        <w:rPr>
          <w:rFonts w:ascii="Times New Roman" w:eastAsia="Times New Roman" w:hAnsi="Times New Roman" w:cs="Times New Roman"/>
          <w:i/>
          <w:iCs/>
          <w:sz w:val="24"/>
          <w:szCs w:val="24"/>
          <w:lang w:val="ru-RU"/>
        </w:rPr>
        <w:t xml:space="preserve">територији); </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98"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2C562E" w:rsidRPr="002C562E" w:rsidTr="00A76EAD">
        <w:trPr>
          <w:trHeight w:val="318"/>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72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Датум</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left="1140"/>
              <w:jc w:val="center"/>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w w:val="90"/>
                <w:sz w:val="24"/>
                <w:szCs w:val="24"/>
                <w:lang w:val="ru-RU"/>
              </w:rPr>
              <w:t>Печат и потпис овлашћеног лица</w:t>
            </w:r>
          </w:p>
        </w:tc>
      </w:tr>
      <w:tr w:rsidR="002C562E" w:rsidRPr="002C562E" w:rsidTr="00A76EAD">
        <w:trPr>
          <w:trHeight w:val="413"/>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08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w w:val="98"/>
                <w:sz w:val="24"/>
                <w:szCs w:val="24"/>
              </w:rPr>
              <w:t>_______________</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_________________________________</w:t>
            </w:r>
          </w:p>
        </w:tc>
      </w:tr>
    </w:tbl>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11" w:lineRule="exact"/>
        <w:rPr>
          <w:rFonts w:ascii="Times New Roman" w:eastAsia="Times New Roman" w:hAnsi="Times New Roman" w:cs="Times New Roman"/>
          <w:sz w:val="24"/>
          <w:szCs w:val="24"/>
        </w:rPr>
      </w:pPr>
    </w:p>
    <w:p w:rsidR="002C562E" w:rsidRPr="002C562E" w:rsidRDefault="002C562E" w:rsidP="002C562E">
      <w:pPr>
        <w:overflowPunct w:val="0"/>
        <w:autoSpaceDE w:val="0"/>
        <w:autoSpaceDN w:val="0"/>
        <w:adjustRightInd w:val="0"/>
        <w:spacing w:after="0" w:line="277" w:lineRule="auto"/>
        <w:ind w:right="2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t xml:space="preserve">Напомена: Уколико понуду подноси група понуђача </w:t>
      </w:r>
      <w:r w:rsidRPr="002C562E">
        <w:rPr>
          <w:rFonts w:ascii="Times New Roman" w:eastAsia="Times New Roman" w:hAnsi="Times New Roman" w:cs="Times New Roman"/>
          <w:i/>
          <w:iCs/>
          <w:sz w:val="24"/>
          <w:szCs w:val="24"/>
          <w:lang w:val="ru-RU"/>
        </w:rPr>
        <w:t>Изјава мора бити потписана од стране</w:t>
      </w:r>
      <w:r w:rsidRPr="002C562E">
        <w:rPr>
          <w:rFonts w:ascii="Times New Roman" w:eastAsia="Times New Roman" w:hAnsi="Times New Roman" w:cs="Times New Roman"/>
          <w:i/>
          <w:iCs/>
          <w:sz w:val="24"/>
          <w:szCs w:val="24"/>
        </w:rPr>
        <w:t xml:space="preserve"> </w:t>
      </w:r>
      <w:r w:rsidRPr="002C562E">
        <w:rPr>
          <w:rFonts w:ascii="Times New Roman" w:eastAsia="Times New Roman" w:hAnsi="Times New Roman" w:cs="Times New Roman"/>
          <w:i/>
          <w:iCs/>
          <w:sz w:val="24"/>
          <w:szCs w:val="24"/>
          <w:lang w:val="ru-RU"/>
        </w:rPr>
        <w:t>овлашћеног лица сваког понуђача из групе понуђача и оверена печатом.</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82"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rPr>
          <w:rFonts w:ascii="Times New Roman" w:eastAsia="Times New Roman" w:hAnsi="Times New Roman" w:cs="Times New Roman"/>
          <w:sz w:val="24"/>
          <w:szCs w:val="24"/>
          <w:lang w:val="ru-RU"/>
        </w:rPr>
        <w:sectPr w:rsidR="002C562E" w:rsidRPr="002C562E">
          <w:pgSz w:w="11900" w:h="16838"/>
          <w:pgMar w:top="695" w:right="1420" w:bottom="745" w:left="1440" w:header="720" w:footer="720" w:gutter="0"/>
          <w:cols w:space="720" w:equalWidth="0">
            <w:col w:w="9040"/>
          </w:cols>
          <w:noEndnote/>
        </w:sectPr>
      </w:pPr>
    </w:p>
    <w:p w:rsidR="002C562E" w:rsidRPr="002C562E" w:rsidRDefault="002C562E" w:rsidP="002C562E">
      <w:pPr>
        <w:autoSpaceDE w:val="0"/>
        <w:autoSpaceDN w:val="0"/>
        <w:adjustRightInd w:val="0"/>
        <w:spacing w:after="0" w:line="336" w:lineRule="exact"/>
        <w:rPr>
          <w:rFonts w:ascii="Times New Roman" w:eastAsia="Times New Roman" w:hAnsi="Times New Roman" w:cs="Times New Roman"/>
          <w:sz w:val="24"/>
          <w:szCs w:val="24"/>
          <w:lang w:val="ru-RU"/>
        </w:rPr>
      </w:pPr>
      <w:bookmarkStart w:id="0" w:name="page30"/>
      <w:bookmarkEnd w:id="0"/>
    </w:p>
    <w:p w:rsidR="002C562E" w:rsidRPr="002C562E" w:rsidRDefault="002C562E" w:rsidP="002C562E">
      <w:pPr>
        <w:overflowPunct w:val="0"/>
        <w:autoSpaceDE w:val="0"/>
        <w:autoSpaceDN w:val="0"/>
        <w:adjustRightInd w:val="0"/>
        <w:spacing w:after="0" w:line="277" w:lineRule="auto"/>
        <w:ind w:left="1880" w:right="220" w:hanging="1315"/>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t xml:space="preserve">ОБРАЗАЦ ИЗЈАВЕ ПОДИЗВОЂАЧА </w:t>
      </w:r>
      <w:r w:rsidRPr="002C562E">
        <w:rPr>
          <w:rFonts w:ascii="Times New Roman" w:eastAsia="Times New Roman" w:hAnsi="Times New Roman" w:cs="Times New Roman"/>
          <w:b/>
          <w:bCs/>
          <w:i/>
          <w:iCs/>
          <w:sz w:val="24"/>
          <w:szCs w:val="24"/>
        </w:rPr>
        <w:t>O</w:t>
      </w:r>
      <w:r w:rsidRPr="002C562E">
        <w:rPr>
          <w:rFonts w:ascii="Times New Roman" w:eastAsia="Times New Roman" w:hAnsi="Times New Roman" w:cs="Times New Roman"/>
          <w:b/>
          <w:bCs/>
          <w:i/>
          <w:iCs/>
          <w:sz w:val="24"/>
          <w:szCs w:val="24"/>
          <w:lang w:val="ru-RU"/>
        </w:rPr>
        <w:t xml:space="preserve"> ИСПУЊАВАЊУ УСЛОВА ИЗ ЧЛ. 75. ЗЈН ЗА УЧЕШЋЕ У ПОСТУПКУ ЈАВНЕ НАБАВКЕ</w:t>
      </w:r>
    </w:p>
    <w:p w:rsidR="002C562E" w:rsidRPr="002C562E" w:rsidRDefault="002C562E" w:rsidP="002C562E">
      <w:pPr>
        <w:autoSpaceDE w:val="0"/>
        <w:autoSpaceDN w:val="0"/>
        <w:adjustRightInd w:val="0"/>
        <w:spacing w:after="0" w:line="191"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72"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79"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ind w:left="390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sz w:val="24"/>
          <w:szCs w:val="24"/>
          <w:lang w:val="ru-RU"/>
        </w:rPr>
        <w:t>И З Ј А В 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35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375"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Подизвођач</w:t>
      </w:r>
      <w:r w:rsidRPr="002C562E">
        <w:rPr>
          <w:rFonts w:ascii="Times New Roman" w:eastAsia="Times New Roman" w:hAnsi="Times New Roman" w:cs="Times New Roman"/>
          <w:i/>
          <w:iCs/>
          <w:sz w:val="24"/>
          <w:szCs w:val="24"/>
          <w:lang w:val="ru-RU"/>
        </w:rPr>
        <w:t>_____________________________________</w:t>
      </w:r>
      <w:r w:rsidRPr="002C562E">
        <w:rPr>
          <w:rFonts w:ascii="Times New Roman" w:eastAsia="Times New Roman" w:hAnsi="Times New Roman" w:cs="Times New Roman"/>
          <w:sz w:val="24"/>
          <w:szCs w:val="24"/>
          <w:lang w:val="ru-RU"/>
        </w:rPr>
        <w:t xml:space="preserve">_______ у поступку јавне набавке: </w:t>
      </w:r>
      <w:r w:rsidR="00E146C2" w:rsidRPr="00E146C2">
        <w:rPr>
          <w:rFonts w:ascii="Times New Roman" w:eastAsia="Times New Roman" w:hAnsi="Times New Roman" w:cs="Times New Roman"/>
          <w:sz w:val="24"/>
          <w:szCs w:val="24"/>
          <w:lang w:val="ru-RU"/>
        </w:rPr>
        <w:t xml:space="preserve">Радови на изради и замени четири дрвена моста у „Стопића пећини“ број ЈНМВ-р </w:t>
      </w:r>
      <w:r w:rsidR="008457CC">
        <w:rPr>
          <w:rFonts w:ascii="Times New Roman" w:eastAsia="Times New Roman" w:hAnsi="Times New Roman" w:cs="Times New Roman"/>
          <w:sz w:val="24"/>
          <w:szCs w:val="24"/>
          <w:lang w:val="ru-RU"/>
        </w:rPr>
        <w:t>21</w:t>
      </w:r>
      <w:r w:rsidR="00E146C2" w:rsidRPr="00E146C2">
        <w:rPr>
          <w:rFonts w:ascii="Times New Roman" w:eastAsia="Times New Roman" w:hAnsi="Times New Roman" w:cs="Times New Roman"/>
          <w:sz w:val="24"/>
          <w:szCs w:val="24"/>
          <w:lang w:val="ru-RU"/>
        </w:rPr>
        <w:t>/18</w:t>
      </w:r>
      <w:r w:rsidRPr="002C562E">
        <w:rPr>
          <w:rFonts w:ascii="Times New Roman" w:eastAsia="Times New Roman" w:hAnsi="Times New Roman" w:cs="Times New Roman"/>
          <w:i/>
          <w:iCs/>
          <w:sz w:val="24"/>
          <w:szCs w:val="24"/>
          <w:lang w:val="ru-RU"/>
        </w:rPr>
        <w:t>,</w:t>
      </w:r>
      <w:r w:rsidRPr="002C562E">
        <w:rPr>
          <w:rFonts w:ascii="Times New Roman" w:eastAsia="Times New Roman" w:hAnsi="Times New Roman" w:cs="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59"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Подизвођач је регистрован код надлежног органа, односно уписан у одговарајући регистар; </w:t>
      </w: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562E" w:rsidRPr="002C562E" w:rsidRDefault="002C562E" w:rsidP="002C562E">
      <w:pPr>
        <w:autoSpaceDE w:val="0"/>
        <w:autoSpaceDN w:val="0"/>
        <w:adjustRightInd w:val="0"/>
        <w:spacing w:after="0" w:line="1" w:lineRule="exact"/>
        <w:rPr>
          <w:rFonts w:ascii="Times New Roman" w:eastAsia="Times New Roman" w:hAnsi="Times New Roman" w:cs="Times New Roman"/>
          <w:sz w:val="24"/>
          <w:szCs w:val="24"/>
          <w:lang w:val="ru-RU"/>
        </w:rPr>
      </w:pP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74"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2C562E">
        <w:rPr>
          <w:rFonts w:ascii="Times New Roman" w:eastAsia="Times New Roman" w:hAnsi="Times New Roman" w:cs="Times New Roman"/>
          <w:i/>
          <w:iCs/>
          <w:sz w:val="24"/>
          <w:szCs w:val="24"/>
          <w:lang w:val="ru-RU"/>
        </w:rPr>
        <w:t xml:space="preserve">или стране државе када има седиштена њеној територији). </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300"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2C562E" w:rsidRPr="002C562E" w:rsidTr="00A76EAD">
        <w:trPr>
          <w:trHeight w:val="318"/>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72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Датум</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left="1140"/>
              <w:jc w:val="center"/>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w w:val="90"/>
                <w:sz w:val="24"/>
                <w:szCs w:val="24"/>
                <w:lang w:val="ru-RU"/>
              </w:rPr>
              <w:t>Печат и потпис овлашћеног лица</w:t>
            </w:r>
          </w:p>
        </w:tc>
      </w:tr>
      <w:tr w:rsidR="002C562E" w:rsidRPr="002C562E" w:rsidTr="00A76EAD">
        <w:trPr>
          <w:trHeight w:val="410"/>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08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w w:val="98"/>
                <w:sz w:val="24"/>
                <w:szCs w:val="24"/>
              </w:rPr>
              <w:t>_______________</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_________________________________</w:t>
            </w:r>
          </w:p>
        </w:tc>
      </w:tr>
    </w:tbl>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2C562E" w:rsidRDefault="002C562E" w:rsidP="00832B02">
      <w:pPr>
        <w:jc w:val="center"/>
        <w:rPr>
          <w:rFonts w:ascii="Times New Roman" w:hAnsi="Times New Roman" w:cs="Times New Roman"/>
          <w:b/>
          <w:sz w:val="24"/>
          <w:szCs w:val="24"/>
          <w:lang w:val="sr-Cyrl-RS"/>
        </w:rPr>
      </w:pPr>
    </w:p>
    <w:p w:rsidR="002C562E" w:rsidRDefault="002C562E"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2C562E">
        <w:rPr>
          <w:rFonts w:ascii="Times New Roman" w:hAnsi="Times New Roman" w:cs="Times New Roman"/>
          <w:b/>
          <w:sz w:val="24"/>
          <w:szCs w:val="24"/>
          <w:lang w:val="sr-Cyrl-RS"/>
        </w:rPr>
        <w:t>М</w:t>
      </w:r>
      <w:r>
        <w:rPr>
          <w:rFonts w:ascii="Times New Roman" w:hAnsi="Times New Roman" w:cs="Times New Roman"/>
          <w:b/>
          <w:sz w:val="24"/>
          <w:szCs w:val="24"/>
          <w:lang w:val="sr-Cyrl-RS"/>
        </w:rPr>
        <w:t>В</w:t>
      </w:r>
      <w:r w:rsidR="00A470D6">
        <w:rPr>
          <w:rFonts w:ascii="Times New Roman" w:hAnsi="Times New Roman" w:cs="Times New Roman"/>
          <w:b/>
          <w:sz w:val="24"/>
          <w:szCs w:val="24"/>
          <w:lang w:val="sr-Cyrl-RS"/>
        </w:rPr>
        <w:t>-р</w:t>
      </w:r>
      <w:r>
        <w:rPr>
          <w:rFonts w:ascii="Times New Roman" w:hAnsi="Times New Roman" w:cs="Times New Roman"/>
          <w:b/>
          <w:sz w:val="24"/>
          <w:szCs w:val="24"/>
          <w:lang w:val="sr-Cyrl-RS"/>
        </w:rPr>
        <w:t xml:space="preserve"> </w:t>
      </w:r>
      <w:r w:rsidR="008457CC">
        <w:rPr>
          <w:rFonts w:ascii="Times New Roman" w:hAnsi="Times New Roman" w:cs="Times New Roman"/>
          <w:b/>
          <w:sz w:val="24"/>
          <w:szCs w:val="24"/>
          <w:lang w:val="sr-Cyrl-RS"/>
        </w:rPr>
        <w:t>21</w:t>
      </w:r>
      <w:r>
        <w:rPr>
          <w:rFonts w:ascii="Times New Roman" w:hAnsi="Times New Roman" w:cs="Times New Roman"/>
          <w:b/>
          <w:sz w:val="24"/>
          <w:szCs w:val="24"/>
          <w:lang w:val="sr-Cyrl-RS"/>
        </w:rPr>
        <w:t>/1</w:t>
      </w:r>
      <w:r w:rsidR="00A470D6">
        <w:rPr>
          <w:rFonts w:ascii="Times New Roman" w:hAnsi="Times New Roman" w:cs="Times New Roman"/>
          <w:b/>
          <w:sz w:val="24"/>
          <w:szCs w:val="24"/>
          <w:lang w:val="sr-Cyrl-RS"/>
        </w:rPr>
        <w:t>8</w:t>
      </w:r>
      <w:r>
        <w:rPr>
          <w:rFonts w:ascii="Times New Roman" w:hAnsi="Times New Roman" w:cs="Times New Roman"/>
          <w:b/>
          <w:sz w:val="24"/>
          <w:szCs w:val="24"/>
          <w:lang w:val="sr-Cyrl-RS"/>
        </w:rPr>
        <w:t xml:space="preserve"> </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lastRenderedPageBreak/>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00E146C2">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2"/>
          <w:sz w:val="24"/>
          <w:szCs w:val="24"/>
          <w:lang w:val="sr-Cyrl-RS"/>
        </w:rPr>
        <w:t xml:space="preserve"> </w:t>
      </w:r>
      <w:r w:rsidR="00E146C2" w:rsidRPr="00E146C2">
        <w:rPr>
          <w:rFonts w:ascii="Times New Roman" w:hAnsi="Times New Roman" w:cs="Times New Roman"/>
          <w:sz w:val="24"/>
          <w:szCs w:val="24"/>
          <w:lang w:val="sr-Cyrl-RS"/>
        </w:rPr>
        <w:t xml:space="preserve">РАДОВИ НА ИЗРАДИ И ЗАМЕНИ ЧЕТИРИ ДРВЕНА МОСТА У „СТОПИЋА ПЕЋИНИ“ БРОЈ ЈНМВ-Р </w:t>
      </w:r>
      <w:r w:rsidR="008457CC">
        <w:rPr>
          <w:rFonts w:ascii="Times New Roman" w:hAnsi="Times New Roman" w:cs="Times New Roman"/>
          <w:sz w:val="24"/>
          <w:szCs w:val="24"/>
          <w:lang w:val="sr-Cyrl-RS"/>
        </w:rPr>
        <w:t>21</w:t>
      </w:r>
      <w:r w:rsidR="00E146C2" w:rsidRPr="00E146C2">
        <w:rPr>
          <w:rFonts w:ascii="Times New Roman" w:hAnsi="Times New Roman" w:cs="Times New Roman"/>
          <w:sz w:val="24"/>
          <w:szCs w:val="24"/>
          <w:lang w:val="sr-Cyrl-RS"/>
        </w:rPr>
        <w:t>/18</w:t>
      </w:r>
      <w:r w:rsidR="00E146C2" w:rsidRPr="00530F4D">
        <w:rPr>
          <w:rFonts w:ascii="Times New Roman" w:eastAsia="Times New Roman" w:hAnsi="Times New Roman" w:cs="Times New Roman"/>
          <w:sz w:val="24"/>
          <w:szCs w:val="24"/>
          <w:lang w:val="sr-Cyrl-RS"/>
        </w:rPr>
        <w:tab/>
      </w:r>
    </w:p>
    <w:p w:rsidR="00EA55B8" w:rsidRPr="007A6234" w:rsidRDefault="00E146C2"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E146C2" w:rsidRDefault="00E146C2"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w:t>
      </w:r>
      <w:r w:rsidR="00D024E4">
        <w:rPr>
          <w:rFonts w:ascii="Times New Roman" w:hAnsi="Times New Roman" w:cs="Times New Roman"/>
          <w:iCs/>
          <w:sz w:val="24"/>
          <w:szCs w:val="24"/>
          <w:lang w:val="sr-Cyrl-RS"/>
        </w:rPr>
        <w:t xml:space="preserve"> за сваку партију посебно</w:t>
      </w:r>
      <w:r w:rsidR="00D024E4" w:rsidRPr="001C3799">
        <w:rPr>
          <w:rFonts w:ascii="Times New Roman" w:hAnsi="Times New Roman" w:cs="Times New Roman"/>
          <w:iCs/>
          <w:sz w:val="24"/>
          <w:szCs w:val="24"/>
          <w:lang w:val="sr-Cyrl-RS"/>
        </w:rPr>
        <w:t xml:space="preserve">.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w:t>
      </w:r>
      <w:r w:rsidR="006C29F1">
        <w:rPr>
          <w:rFonts w:ascii="Times New Roman" w:eastAsia="Times New Roman" w:hAnsi="Times New Roman" w:cs="Times New Roman"/>
          <w:sz w:val="24"/>
          <w:szCs w:val="24"/>
          <w:lang w:val="sr-Cyrl-CS"/>
        </w:rPr>
        <w:t>а</w:t>
      </w:r>
      <w:r w:rsidRPr="00530F4D">
        <w:rPr>
          <w:rFonts w:ascii="Times New Roman" w:eastAsia="Times New Roman" w:hAnsi="Times New Roman" w:cs="Times New Roman"/>
          <w:sz w:val="24"/>
          <w:szCs w:val="24"/>
          <w:lang w:val="sr-Cyrl-CS"/>
        </w:rPr>
        <w:t xml:space="preserve">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2C562E">
        <w:rPr>
          <w:rFonts w:ascii="Times New Roman" w:eastAsia="Times New Roman" w:hAnsi="Times New Roman" w:cs="Times New Roman"/>
          <w:sz w:val="24"/>
          <w:szCs w:val="24"/>
          <w:lang w:val="sr-Cyrl-CS"/>
        </w:rPr>
        <w:t>мале</w:t>
      </w:r>
      <w:r>
        <w:rPr>
          <w:rFonts w:ascii="Times New Roman" w:eastAsia="Times New Roman" w:hAnsi="Times New Roman" w:cs="Times New Roman"/>
          <w:sz w:val="24"/>
          <w:szCs w:val="24"/>
          <w:lang w:val="sr-Cyrl-CS"/>
        </w:rPr>
        <w:t xml:space="preserve"> вредности</w:t>
      </w:r>
      <w:r w:rsidRPr="0036383A">
        <w:rPr>
          <w:rFonts w:ascii="Times New Roman" w:eastAsia="Times New Roman" w:hAnsi="Times New Roman" w:cs="Times New Roman"/>
          <w:bCs/>
          <w:iCs/>
          <w:sz w:val="24"/>
          <w:szCs w:val="24"/>
          <w:lang w:val="sr-Cyrl-CS"/>
        </w:rPr>
        <w:t xml:space="preserve">, чији </w:t>
      </w:r>
      <w:r>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w:t>
      </w:r>
      <w:r w:rsidR="00191C74" w:rsidRPr="00191C74">
        <w:t xml:space="preserve"> </w:t>
      </w:r>
      <w:r w:rsidR="00E146C2">
        <w:rPr>
          <w:rFonts w:ascii="Times New Roman" w:eastAsia="Times New Roman" w:hAnsi="Times New Roman" w:cs="Times New Roman"/>
          <w:bCs/>
          <w:iCs/>
          <w:sz w:val="24"/>
          <w:szCs w:val="24"/>
          <w:lang w:val="sr-Cyrl-CS"/>
        </w:rPr>
        <w:t>р</w:t>
      </w:r>
      <w:r w:rsidR="00E146C2" w:rsidRPr="00E146C2">
        <w:rPr>
          <w:rFonts w:ascii="Times New Roman" w:eastAsia="Times New Roman" w:hAnsi="Times New Roman" w:cs="Times New Roman"/>
          <w:bCs/>
          <w:iCs/>
          <w:sz w:val="24"/>
          <w:szCs w:val="24"/>
          <w:lang w:val="sr-Cyrl-CS"/>
        </w:rPr>
        <w:t xml:space="preserve">адови на изради и замени четири дрвена моста у „Стопића пећини“ број ЈНМВ-р </w:t>
      </w:r>
      <w:r w:rsidR="008457CC">
        <w:rPr>
          <w:rFonts w:ascii="Times New Roman" w:eastAsia="Times New Roman" w:hAnsi="Times New Roman" w:cs="Times New Roman"/>
          <w:bCs/>
          <w:iCs/>
          <w:sz w:val="24"/>
          <w:szCs w:val="24"/>
          <w:lang w:val="sr-Cyrl-CS"/>
        </w:rPr>
        <w:t>21</w:t>
      </w:r>
      <w:r w:rsidR="00E146C2" w:rsidRPr="00E146C2">
        <w:rPr>
          <w:rFonts w:ascii="Times New Roman" w:eastAsia="Times New Roman" w:hAnsi="Times New Roman" w:cs="Times New Roman"/>
          <w:bCs/>
          <w:iCs/>
          <w:sz w:val="24"/>
          <w:szCs w:val="24"/>
          <w:lang w:val="sr-Cyrl-CS"/>
        </w:rPr>
        <w:t>/18</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sidR="00E146C2" w:rsidRPr="00E146C2">
        <w:rPr>
          <w:rFonts w:ascii="Times New Roman" w:eastAsia="Times New Roman" w:hAnsi="Times New Roman" w:cs="Times New Roman"/>
          <w:bCs/>
          <w:iCs/>
          <w:sz w:val="24"/>
          <w:szCs w:val="24"/>
          <w:lang w:val="sr-Cyrl-CS"/>
        </w:rPr>
        <w:t xml:space="preserve">Радови на изради и замени четири дрвена моста у „Стопића пећини“ број ЈНМВ-р </w:t>
      </w:r>
      <w:r w:rsidR="008457CC">
        <w:rPr>
          <w:rFonts w:ascii="Times New Roman" w:eastAsia="Times New Roman" w:hAnsi="Times New Roman" w:cs="Times New Roman"/>
          <w:bCs/>
          <w:iCs/>
          <w:sz w:val="24"/>
          <w:szCs w:val="24"/>
          <w:lang w:val="sr-Cyrl-CS"/>
        </w:rPr>
        <w:t>21</w:t>
      </w:r>
      <w:bookmarkStart w:id="1" w:name="_GoBack"/>
      <w:bookmarkEnd w:id="1"/>
      <w:r w:rsidR="00E146C2" w:rsidRPr="00E146C2">
        <w:rPr>
          <w:rFonts w:ascii="Times New Roman" w:eastAsia="Times New Roman" w:hAnsi="Times New Roman" w:cs="Times New Roman"/>
          <w:bCs/>
          <w:iCs/>
          <w:sz w:val="24"/>
          <w:szCs w:val="24"/>
          <w:lang w:val="sr-Cyrl-CS"/>
        </w:rPr>
        <w:t>/18</w:t>
      </w:r>
      <w:r w:rsidRPr="00191C74">
        <w:rPr>
          <w:rFonts w:ascii="Times New Roman" w:eastAsia="Times New Roman" w:hAnsi="Times New Roman" w:cs="Times New Roman"/>
          <w:sz w:val="24"/>
          <w:szCs w:val="24"/>
          <w:lang w:val="sr-Cyrl-CS"/>
        </w:rPr>
        <w:t>, 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lastRenderedPageBreak/>
        <w:t xml:space="preserve">На основу спроведеног поступка јавне набавке </w:t>
      </w:r>
      <w:r w:rsidR="00E146C2">
        <w:rPr>
          <w:rFonts w:ascii="Times New Roman" w:eastAsia="Times New Roman" w:hAnsi="Times New Roman" w:cs="Times New Roman"/>
          <w:sz w:val="24"/>
          <w:szCs w:val="24"/>
          <w:lang w:val="sr-Cyrl-CS"/>
        </w:rPr>
        <w:t>мале</w:t>
      </w:r>
      <w:r>
        <w:rPr>
          <w:rFonts w:ascii="Times New Roman" w:eastAsia="Times New Roman" w:hAnsi="Times New Roman" w:cs="Times New Roman"/>
          <w:sz w:val="24"/>
          <w:szCs w:val="24"/>
          <w:lang w:val="sr-Cyrl-CS"/>
        </w:rPr>
        <w:t xml:space="preserve"> </w:t>
      </w:r>
      <w:r w:rsidRPr="00191C74">
        <w:rPr>
          <w:rFonts w:ascii="Times New Roman" w:eastAsia="Times New Roman" w:hAnsi="Times New Roman" w:cs="Times New Roman"/>
          <w:sz w:val="24"/>
          <w:szCs w:val="24"/>
          <w:lang w:val="sr-Cyrl-CS"/>
        </w:rPr>
        <w:t>вредности</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радове,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w:t>
      </w:r>
      <w:r w:rsidR="00E146C2">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w:t>
      </w:r>
      <w:r w:rsidR="00E146C2">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sz w:val="24"/>
          <w:szCs w:val="24"/>
          <w:lang w:val="sr-Cyrl-CS" w:eastAsia="ar-SA"/>
        </w:rPr>
        <w:t>Вишак радова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color w:val="000000"/>
          <w:sz w:val="24"/>
          <w:szCs w:val="24"/>
          <w:lang w:val="sr-Cyrl-CS" w:eastAsia="ar-SA"/>
        </w:rPr>
      </w:pPr>
      <w:r w:rsidRPr="00191C74">
        <w:rPr>
          <w:rFonts w:ascii="Times New Roman" w:eastAsia="Times New Roman" w:hAnsi="Times New Roman" w:cs="Times New Roman"/>
          <w:bCs/>
          <w:color w:val="000000"/>
          <w:sz w:val="24"/>
          <w:szCs w:val="24"/>
          <w:lang w:eastAsia="ar-SA"/>
        </w:rPr>
        <w:t>У току</w:t>
      </w:r>
      <w:r w:rsidRPr="00191C74">
        <w:rPr>
          <w:rFonts w:ascii="Times New Roman" w:eastAsia="Times New Roman" w:hAnsi="Times New Roman" w:cs="Times New Roman"/>
          <w:bCs/>
          <w:color w:val="000000"/>
          <w:sz w:val="24"/>
          <w:szCs w:val="24"/>
          <w:lang w:val="sr-Cyrl-CS" w:eastAsia="ar-SA"/>
        </w:rPr>
        <w:t xml:space="preserve"> извођења </w:t>
      </w:r>
      <w:proofErr w:type="gramStart"/>
      <w:r w:rsidRPr="00191C74">
        <w:rPr>
          <w:rFonts w:ascii="Times New Roman" w:eastAsia="Times New Roman" w:hAnsi="Times New Roman" w:cs="Times New Roman"/>
          <w:bCs/>
          <w:color w:val="000000"/>
          <w:sz w:val="24"/>
          <w:szCs w:val="24"/>
          <w:lang w:val="sr-Cyrl-CS" w:eastAsia="ar-SA"/>
        </w:rPr>
        <w:t xml:space="preserve">радова </w:t>
      </w:r>
      <w:r w:rsidRPr="00191C74">
        <w:rPr>
          <w:rFonts w:ascii="Times New Roman" w:eastAsia="Times New Roman" w:hAnsi="Times New Roman" w:cs="Times New Roman"/>
          <w:bCs/>
          <w:color w:val="000000"/>
          <w:sz w:val="24"/>
          <w:szCs w:val="24"/>
          <w:lang w:val="sr-Cyrl-RS" w:eastAsia="ar-SA"/>
        </w:rPr>
        <w:t xml:space="preserve"> </w:t>
      </w:r>
      <w:r w:rsidRPr="00191C74">
        <w:rPr>
          <w:rFonts w:ascii="Times New Roman" w:eastAsia="Times New Roman" w:hAnsi="Times New Roman" w:cs="Times New Roman"/>
          <w:bCs/>
          <w:color w:val="000000"/>
          <w:sz w:val="24"/>
          <w:szCs w:val="24"/>
          <w:lang w:eastAsia="ar-SA"/>
        </w:rPr>
        <w:t>може</w:t>
      </w:r>
      <w:proofErr w:type="gramEnd"/>
      <w:r w:rsidRPr="00191C74">
        <w:rPr>
          <w:rFonts w:ascii="Times New Roman" w:eastAsia="Times New Roman" w:hAnsi="Times New Roman" w:cs="Times New Roman"/>
          <w:bCs/>
          <w:color w:val="000000"/>
          <w:sz w:val="24"/>
          <w:szCs w:val="24"/>
          <w:lang w:eastAsia="ar-SA"/>
        </w:rPr>
        <w:t xml:space="preserve"> доћи до проме</w:t>
      </w:r>
      <w:r w:rsidRPr="00191C74">
        <w:rPr>
          <w:rFonts w:ascii="Times New Roman" w:eastAsia="Times New Roman" w:hAnsi="Times New Roman" w:cs="Times New Roman"/>
          <w:bCs/>
          <w:color w:val="000000"/>
          <w:sz w:val="24"/>
          <w:szCs w:val="24"/>
          <w:lang w:val="sr-Cyrl-CS" w:eastAsia="ar-SA"/>
        </w:rPr>
        <w:t xml:space="preserve">њеног обима изведених, уговорених  радова -вишак радова, у складу са </w:t>
      </w:r>
      <w:r w:rsidR="00E146C2">
        <w:rPr>
          <w:rFonts w:ascii="Times New Roman" w:eastAsia="Times New Roman" w:hAnsi="Times New Roman" w:cs="Times New Roman"/>
          <w:bCs/>
          <w:color w:val="000000"/>
          <w:sz w:val="24"/>
          <w:szCs w:val="24"/>
          <w:lang w:val="sr-Cyrl-CS" w:eastAsia="ar-SA"/>
        </w:rPr>
        <w:t xml:space="preserve">Посебним узансама о грађењу </w:t>
      </w:r>
      <w:r w:rsidR="00E146C2" w:rsidRPr="00E146C2">
        <w:rPr>
          <w:rFonts w:ascii="Times New Roman" w:eastAsia="Times New Roman" w:hAnsi="Times New Roman" w:cs="Times New Roman"/>
          <w:bCs/>
          <w:color w:val="000000"/>
          <w:sz w:val="24"/>
          <w:szCs w:val="24"/>
          <w:lang w:val="sr-Cyrl-CS" w:eastAsia="ar-SA"/>
        </w:rPr>
        <w:t>"Службени лист СФРЈ", бр. 18/77</w:t>
      </w:r>
      <w:r w:rsidRPr="00191C74">
        <w:rPr>
          <w:rFonts w:ascii="Times New Roman" w:eastAsia="Times New Roman" w:hAnsi="Times New Roman" w:cs="Times New Roman"/>
          <w:bCs/>
          <w:color w:val="000000"/>
          <w:sz w:val="24"/>
          <w:szCs w:val="24"/>
          <w:lang w:val="sr-Cyrl-CS" w:eastAsia="ar-SA"/>
        </w:rPr>
        <w:t xml:space="preserve">. </w:t>
      </w:r>
      <w:r w:rsidRPr="00191C74">
        <w:rPr>
          <w:rFonts w:ascii="Times New Roman" w:eastAsia="Times New Roman" w:hAnsi="Times New Roman" w:cs="Times New Roman"/>
          <w:bCs/>
          <w:color w:val="000000"/>
          <w:sz w:val="24"/>
          <w:szCs w:val="24"/>
          <w:lang w:eastAsia="ar-SA"/>
        </w:rPr>
        <w:t xml:space="preserve"> </w:t>
      </w: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 </w:t>
      </w:r>
      <w:r w:rsidRPr="00191C74">
        <w:rPr>
          <w:rFonts w:ascii="Times New Roman" w:eastAsia="Times New Roman" w:hAnsi="Times New Roman" w:cs="Times New Roman"/>
          <w:bCs/>
          <w:color w:val="000000"/>
          <w:sz w:val="24"/>
          <w:szCs w:val="24"/>
          <w:lang w:val="sr-Cyrl-CS" w:eastAsia="ar-SA"/>
        </w:rPr>
        <w:t>н</w:t>
      </w:r>
      <w:r w:rsidRPr="00191C74">
        <w:rPr>
          <w:rFonts w:ascii="Times New Roman" w:eastAsia="Times New Roman" w:hAnsi="Times New Roman" w:cs="Times New Roman"/>
          <w:bCs/>
          <w:color w:val="000000"/>
          <w:sz w:val="24"/>
          <w:szCs w:val="24"/>
          <w:lang w:val="sr-Cyrl-RS" w:eastAsia="ar-SA"/>
        </w:rPr>
        <w:t xml:space="preserve">аручиоца </w:t>
      </w:r>
      <w:r w:rsidRPr="00191C74">
        <w:rPr>
          <w:rFonts w:ascii="Times New Roman" w:eastAsia="Times New Roman" w:hAnsi="Times New Roman" w:cs="Times New Roman"/>
          <w:bCs/>
          <w:color w:val="000000"/>
          <w:sz w:val="24"/>
          <w:szCs w:val="24"/>
          <w:lang w:val="sr-Cyrl-CS" w:eastAsia="ar-SA"/>
        </w:rPr>
        <w:t xml:space="preserve">одобриће се плаћање вишка радова. Плаћање ће се вршити према јединичним ценама наведеним у понуди. </w:t>
      </w:r>
      <w:r w:rsidR="006C29F1">
        <w:rPr>
          <w:rFonts w:ascii="Times New Roman" w:eastAsia="Times New Roman" w:hAnsi="Times New Roman" w:cs="Times New Roman"/>
          <w:bCs/>
          <w:color w:val="000000"/>
          <w:sz w:val="24"/>
          <w:szCs w:val="24"/>
          <w:lang w:val="sr-Cyrl-CS" w:eastAsia="ar-SA"/>
        </w:rPr>
        <w:t>В</w:t>
      </w:r>
      <w:r w:rsidRPr="00191C74">
        <w:rPr>
          <w:rFonts w:ascii="Times New Roman" w:eastAsia="Times New Roman" w:hAnsi="Times New Roman" w:cs="Times New Roman"/>
          <w:bCs/>
          <w:color w:val="000000"/>
          <w:sz w:val="24"/>
          <w:szCs w:val="24"/>
          <w:lang w:val="sr-Cyrl-CS" w:eastAsia="ar-SA"/>
        </w:rPr>
        <w:t>ишак радова не може бити већи од 10% вредности уговора без ПДВ-а.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w:t>
      </w:r>
      <w:r w:rsidRPr="00191C74">
        <w:rPr>
          <w:rFonts w:ascii="Times New Roman" w:eastAsia="Times New Roman" w:hAnsi="Times New Roman" w:cs="Times New Roman"/>
          <w:bCs/>
          <w:color w:val="000000"/>
          <w:sz w:val="24"/>
          <w:szCs w:val="24"/>
          <w:lang w:val="sr-Cyrl-CS" w:eastAsia="ar-SA"/>
        </w:rPr>
        <w:t>,</w:t>
      </w:r>
      <w:r w:rsidR="002C562E">
        <w:rPr>
          <w:rFonts w:ascii="Times New Roman" w:eastAsia="Times New Roman" w:hAnsi="Times New Roman" w:cs="Times New Roman"/>
          <w:bCs/>
          <w:color w:val="000000"/>
          <w:sz w:val="24"/>
          <w:szCs w:val="24"/>
          <w:lang w:val="sr-Cyrl-CS" w:eastAsia="ar-SA"/>
        </w:rPr>
        <w:t xml:space="preserve"> </w:t>
      </w:r>
      <w:r w:rsidRPr="00191C74">
        <w:rPr>
          <w:rFonts w:ascii="Times New Roman" w:eastAsia="Times New Roman" w:hAnsi="Times New Roman" w:cs="Times New Roman"/>
          <w:sz w:val="24"/>
          <w:szCs w:val="24"/>
          <w:lang w:val="sr-Cyrl-CS" w:eastAsia="ar-SA"/>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proofErr w:type="gramStart"/>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roofErr w:type="gramEnd"/>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w:t>
      </w:r>
      <w:proofErr w:type="gramStart"/>
      <w:r w:rsidRPr="00191C74">
        <w:rPr>
          <w:rFonts w:ascii="Times New Roman" w:eastAsia="ArialMT" w:hAnsi="Times New Roman" w:cs="Times New Roman"/>
          <w:sz w:val="24"/>
          <w:szCs w:val="24"/>
        </w:rPr>
        <w:t>1 овог уговора, изврши у року утврђеном чл.</w:t>
      </w:r>
      <w:proofErr w:type="gramEnd"/>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Приликом  извођења</w:t>
      </w:r>
      <w:proofErr w:type="gramEnd"/>
      <w:r w:rsidRPr="00191C74">
        <w:rPr>
          <w:rFonts w:ascii="Times New Roman" w:eastAsia="ArialMT" w:hAnsi="Times New Roman" w:cs="Times New Roman"/>
          <w:sz w:val="24"/>
          <w:szCs w:val="24"/>
        </w:rPr>
        <w:t xml:space="preserve">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lastRenderedPageBreak/>
        <w:t>9.</w:t>
      </w:r>
      <w:r w:rsidRPr="00191C74">
        <w:rPr>
          <w:rFonts w:ascii="Times New Roman" w:eastAsia="ArialMT" w:hAnsi="Times New Roman" w:cs="Times New Roman"/>
        </w:rPr>
        <w:t xml:space="preserve"> За свако одступање од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7C798B" w:rsidRDefault="007C798B" w:rsidP="00C75FE8">
      <w:pPr>
        <w:widowControl/>
        <w:autoSpaceDE w:val="0"/>
        <w:autoSpaceDN w:val="0"/>
        <w:adjustRightInd w:val="0"/>
        <w:spacing w:after="0" w:line="240" w:lineRule="auto"/>
        <w:rPr>
          <w:rFonts w:ascii="Times New Roman" w:eastAsia="ArialMT" w:hAnsi="Times New Roman" w:cs="Times New Roman"/>
          <w:u w:val="single"/>
          <w:lang w:val="sr-Cyrl-RS"/>
        </w:rPr>
      </w:pPr>
    </w:p>
    <w:p w:rsidR="00C75FE8" w:rsidRDefault="00C75FE8" w:rsidP="00C75FE8">
      <w:pPr>
        <w:widowControl/>
        <w:autoSpaceDE w:val="0"/>
        <w:autoSpaceDN w:val="0"/>
        <w:adjustRightInd w:val="0"/>
        <w:spacing w:after="0" w:line="240" w:lineRule="auto"/>
        <w:rPr>
          <w:rFonts w:ascii="Times New Roman" w:eastAsia="ArialMT" w:hAnsi="Times New Roman" w:cs="Times New Roman"/>
          <w:u w:val="single"/>
          <w:lang w:val="sr-Cyrl-RS"/>
        </w:rPr>
      </w:pPr>
    </w:p>
    <w:p w:rsidR="00C75FE8" w:rsidRDefault="00C75FE8" w:rsidP="00C75FE8">
      <w:pPr>
        <w:widowControl/>
        <w:autoSpaceDE w:val="0"/>
        <w:autoSpaceDN w:val="0"/>
        <w:adjustRightInd w:val="0"/>
        <w:spacing w:after="0" w:line="240" w:lineRule="auto"/>
        <w:rPr>
          <w:rFonts w:ascii="Times New Roman" w:eastAsia="ArialMT" w:hAnsi="Times New Roman" w:cs="Times New Roman"/>
          <w:b/>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w:t>
      </w:r>
      <w:proofErr w:type="gramStart"/>
      <w:r w:rsidRPr="00191C74">
        <w:rPr>
          <w:rFonts w:ascii="Times New Roman" w:eastAsia="ArialMT" w:hAnsi="Times New Roman" w:cs="Times New Roman"/>
        </w:rPr>
        <w:t>Да све друге уговорне обавезе изврши у складу са одредбама овог Уговора.</w:t>
      </w:r>
      <w:proofErr w:type="gramEnd"/>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у року од </w:t>
      </w:r>
      <w:r w:rsidR="0095678B" w:rsidRPr="0095678B">
        <w:rPr>
          <w:rFonts w:ascii="Times New Roman" w:eastAsia="Times New Roman" w:hAnsi="Times New Roman" w:cs="Times New Roman"/>
          <w:sz w:val="24"/>
          <w:szCs w:val="24"/>
          <w:lang w:val="sr-Cyrl-RS"/>
        </w:rPr>
        <w:t>45 календарских дана од дана увођења извршиоца у посао од стране Наручиоца. Сматра се да је понуђач уведен у посао када прими писани налог од стране Наручиоца са решењем о именовању надзорног органа.</w:t>
      </w:r>
      <w:r w:rsidRPr="00191C74">
        <w:rPr>
          <w:rFonts w:ascii="Times New Roman" w:eastAsia="Times New Roman" w:hAnsi="Times New Roman" w:cs="Times New Roman"/>
          <w:sz w:val="24"/>
          <w:szCs w:val="24"/>
          <w:lang w:val="sr-Cyrl-CS"/>
        </w:rPr>
        <w:t xml:space="preserve">.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proofErr w:type="gramStart"/>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w:t>
      </w:r>
      <w:proofErr w:type="gramEnd"/>
      <w:r w:rsidRPr="00191C74">
        <w:rPr>
          <w:rFonts w:ascii="Times New Roman" w:eastAsia="ArialMT" w:hAnsi="Times New Roman" w:cs="Times New Roman"/>
          <w:sz w:val="24"/>
          <w:szCs w:val="24"/>
        </w:rPr>
        <w:t xml:space="preserve">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roofErr w:type="gramStart"/>
      <w:r w:rsidRPr="00191C74">
        <w:rPr>
          <w:rFonts w:ascii="Times New Roman" w:eastAsia="Times New Roman" w:hAnsi="Times New Roman" w:cs="Times New Roman"/>
          <w:sz w:val="24"/>
          <w:szCs w:val="24"/>
          <w:lang w:eastAsia="ar-SA"/>
        </w:rPr>
        <w:t>Након  завршетка</w:t>
      </w:r>
      <w:proofErr w:type="gramEnd"/>
      <w:r w:rsidRPr="00191C74">
        <w:rPr>
          <w:rFonts w:ascii="Times New Roman" w:eastAsia="Times New Roman" w:hAnsi="Times New Roman" w:cs="Times New Roman"/>
          <w:sz w:val="24"/>
          <w:szCs w:val="24"/>
          <w:lang w:eastAsia="ar-SA"/>
        </w:rPr>
        <w:t xml:space="preserve">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Гарантни рок за изведене радови износи ___ година (најмање 2 године)  рачунајући од извршене примопредаје </w:t>
      </w:r>
      <w:r w:rsidR="00C75FE8">
        <w:rPr>
          <w:rFonts w:ascii="Times New Roman" w:eastAsia="Times New Roman" w:hAnsi="Times New Roman" w:cs="Times New Roman"/>
          <w:bCs/>
          <w:sz w:val="24"/>
          <w:szCs w:val="24"/>
          <w:lang w:val="sr-Cyrl-CS"/>
        </w:rPr>
        <w:t>радова</w:t>
      </w:r>
      <w:r w:rsidRPr="00191C74">
        <w:rPr>
          <w:rFonts w:ascii="Times New Roman" w:eastAsia="Times New Roman" w:hAnsi="Times New Roman" w:cs="Times New Roman"/>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Извођач је дужан да у гарантном року, на позив наручиоца, о свом трошку отклони све евентуалне недостатке на </w:t>
      </w:r>
      <w:r w:rsidR="00C75FE8">
        <w:rPr>
          <w:rFonts w:ascii="Times New Roman" w:eastAsia="Times New Roman" w:hAnsi="Times New Roman" w:cs="Times New Roman"/>
          <w:bCs/>
          <w:sz w:val="24"/>
          <w:szCs w:val="24"/>
          <w:lang w:val="sr-Cyrl-CS"/>
        </w:rPr>
        <w:t>локалитету за радове</w:t>
      </w:r>
      <w:r w:rsidRPr="00191C74">
        <w:rPr>
          <w:rFonts w:ascii="Times New Roman" w:eastAsia="Times New Roman" w:hAnsi="Times New Roman" w:cs="Times New Roman"/>
          <w:bCs/>
          <w:sz w:val="24"/>
          <w:szCs w:val="24"/>
          <w:lang w:val="sr-Cyrl-CS"/>
        </w:rPr>
        <w:t>,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0E5237">
      <w:pPr>
        <w:widowControl/>
        <w:numPr>
          <w:ilvl w:val="0"/>
          <w:numId w:val="16"/>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proofErr w:type="gramStart"/>
      <w:r w:rsidRPr="00191C74">
        <w:rPr>
          <w:rFonts w:ascii="Times New Roman" w:eastAsia="ArialMT" w:hAnsi="Times New Roman" w:cs="Times New Roman"/>
          <w:sz w:val="24"/>
          <w:szCs w:val="24"/>
          <w:lang w:eastAsia="ar-SA"/>
        </w:rPr>
        <w:t>за</w:t>
      </w:r>
      <w:proofErr w:type="gramEnd"/>
      <w:r w:rsidRPr="00191C74">
        <w:rPr>
          <w:rFonts w:ascii="Times New Roman" w:eastAsia="ArialMT" w:hAnsi="Times New Roman" w:cs="Times New Roman"/>
          <w:sz w:val="24"/>
          <w:szCs w:val="24"/>
          <w:lang w:eastAsia="ar-SA"/>
        </w:rPr>
        <w:t xml:space="preserve">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(пет процената) укупно уговорене 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proofErr w:type="gramStart"/>
      <w:r w:rsidRPr="00191C74">
        <w:rPr>
          <w:rFonts w:ascii="Times New Roman" w:eastAsia="ArialMT" w:hAnsi="Times New Roman" w:cs="Times New Roman"/>
          <w:sz w:val="24"/>
          <w:szCs w:val="24"/>
          <w:lang w:eastAsia="ar-SA"/>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roofErr w:type="gramEnd"/>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roofErr w:type="gramStart"/>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proofErr w:type="gramEnd"/>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xml:space="preserve">. </w:t>
      </w:r>
      <w:proofErr w:type="gramStart"/>
      <w:r w:rsidRPr="00191C74">
        <w:rPr>
          <w:rFonts w:ascii="Times New Roman" w:eastAsia="ArialMT" w:hAnsi="Times New Roman" w:cs="Times New Roman"/>
          <w:sz w:val="24"/>
          <w:szCs w:val="24"/>
          <w:lang w:eastAsia="ar-SA"/>
        </w:rPr>
        <w:t>овог</w:t>
      </w:r>
      <w:proofErr w:type="gramEnd"/>
      <w:r w:rsidRPr="00191C74">
        <w:rPr>
          <w:rFonts w:ascii="Times New Roman" w:eastAsia="ArialMT" w:hAnsi="Times New Roman" w:cs="Times New Roman"/>
          <w:sz w:val="24"/>
          <w:szCs w:val="24"/>
          <w:lang w:eastAsia="ar-SA"/>
        </w:rPr>
        <w:t xml:space="preserve"> уговора</w:t>
      </w:r>
      <w:r w:rsidRPr="00191C74">
        <w:rPr>
          <w:rFonts w:ascii="Times New Roman" w:eastAsia="ArialMT" w:hAnsi="Times New Roman" w:cs="Times New Roman"/>
          <w:sz w:val="24"/>
          <w:szCs w:val="24"/>
          <w:lang w:val="sr-Cyrl-RS" w:eastAsia="ar-SA"/>
        </w:rPr>
        <w:t>.</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Понуђач је дужан да у моменту потписивања уговора достави средств</w:t>
      </w:r>
      <w:r>
        <w:rPr>
          <w:rFonts w:ascii="Times New Roman" w:hAnsi="Times New Roman" w:cs="Times New Roman"/>
          <w:sz w:val="24"/>
          <w:szCs w:val="24"/>
          <w:lang w:val="sr-Cyrl-RS"/>
        </w:rPr>
        <w:t xml:space="preserve">о </w:t>
      </w:r>
      <w:r w:rsidRPr="008C1785">
        <w:rPr>
          <w:rFonts w:ascii="Times New Roman" w:hAnsi="Times New Roman" w:cs="Times New Roman"/>
          <w:sz w:val="24"/>
          <w:szCs w:val="24"/>
          <w:lang w:val="sr-Cyrl-RS"/>
        </w:rPr>
        <w:t xml:space="preserve">финансијског обезбеђења за испуњење својих уговорних обавеза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у висини износа од  10% од укупне уговорене вредности без ПДВ, (за меницу за добро извршење посла).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w:t>
      </w:r>
      <w:r>
        <w:rPr>
          <w:rFonts w:ascii="Times New Roman" w:hAnsi="Times New Roman" w:cs="Times New Roman"/>
          <w:sz w:val="24"/>
          <w:szCs w:val="24"/>
          <w:lang w:val="sr-Cyrl-RS"/>
        </w:rPr>
        <w:t xml:space="preserve">гарантног </w:t>
      </w:r>
      <w:r w:rsidRPr="008C1785">
        <w:rPr>
          <w:rFonts w:ascii="Times New Roman" w:hAnsi="Times New Roman" w:cs="Times New Roman"/>
          <w:sz w:val="24"/>
          <w:szCs w:val="24"/>
          <w:lang w:val="sr-Cyrl-RS"/>
        </w:rPr>
        <w:t>рока трајања уговора, с тим да евентуални продужетак рока за извршење услуга има за последицу и продужење рока важења менице и меничног овлашћења, за исти број дана за који ће бити продужен рок за извршење посла.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уновчити меницу у случају да изабрани понуђач не буде извршавао своје уговорене обавезе у роковима и на начин предвиђен уговором.</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одмах након извршења свих уговорних обавеза од стране изабраног понуђача, изабраном понуђачу вратити неискоришћену меницу и менично овлашћење.</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 случају промене лица овлашћеног за заступање, менично овлашћење - писмо остаје на снази.</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Мениц</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мора</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бити потписан</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Менично овлашћење које прати меницу мора бити потписана оригиналним потписом (не може факсимил) лица које је потписало меницу.</w:t>
      </w:r>
    </w:p>
    <w:p w:rsidR="00C75FE8"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 xml:space="preserve">Уколико изабрани понуђач не обезбеди и не преда наручиоцу средство обезбеђења за за </w:t>
      </w:r>
      <w:r w:rsidRPr="008C1785">
        <w:rPr>
          <w:rFonts w:ascii="Times New Roman" w:hAnsi="Times New Roman" w:cs="Times New Roman"/>
          <w:sz w:val="24"/>
          <w:szCs w:val="24"/>
          <w:lang w:val="sr-Cyrl-RS"/>
        </w:rPr>
        <w:lastRenderedPageBreak/>
        <w:t>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95678B">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w:t>
      </w:r>
      <w:r w:rsidR="007C798B">
        <w:rPr>
          <w:rFonts w:ascii="Times New Roman" w:eastAsia="Times New Roman" w:hAnsi="Times New Roman" w:cs="Times New Roman"/>
          <w:sz w:val="24"/>
          <w:szCs w:val="24"/>
          <w:lang w:val="sr-Cyrl-CS"/>
        </w:rPr>
        <w:t xml:space="preserve">обостраног потписивања и важи до </w:t>
      </w:r>
      <w:r w:rsidR="0095678B">
        <w:rPr>
          <w:rFonts w:ascii="Times New Roman" w:eastAsia="Times New Roman" w:hAnsi="Times New Roman" w:cs="Times New Roman"/>
          <w:sz w:val="24"/>
          <w:szCs w:val="24"/>
          <w:lang w:val="sr-Cyrl-CS"/>
        </w:rPr>
        <w:t>испуњења уговорних обавеза, а најдуже годину дана од дана обостраног потписивања овог уговора</w:t>
      </w:r>
      <w:r w:rsidRPr="00191C74">
        <w:rPr>
          <w:rFonts w:ascii="Times New Roman" w:eastAsia="Times New Roman" w:hAnsi="Times New Roman" w:cs="Times New Roman"/>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7C798B"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____________________  </w:t>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560E37">
        <w:rPr>
          <w:rFonts w:ascii="Times New Roman" w:hAnsi="Times New Roman" w:cs="Times New Roman"/>
          <w:sz w:val="24"/>
          <w:szCs w:val="24"/>
          <w:lang w:val="sr-Cyrl-RS"/>
        </w:rPr>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Default="002677AC" w:rsidP="002677AC">
      <w:pPr>
        <w:spacing w:after="0" w:line="240" w:lineRule="auto"/>
        <w:rPr>
          <w:rFonts w:ascii="Times New Roman" w:hAnsi="Times New Roman" w:cs="Times New Roman"/>
          <w:sz w:val="24"/>
          <w:szCs w:val="24"/>
          <w:lang w:val="sr-Cyrl-RS"/>
        </w:rPr>
      </w:pPr>
    </w:p>
    <w:p w:rsidR="00C75FE8" w:rsidRDefault="00C75FE8" w:rsidP="002677AC">
      <w:pPr>
        <w:spacing w:after="0" w:line="240" w:lineRule="auto"/>
        <w:rPr>
          <w:rFonts w:ascii="Times New Roman" w:hAnsi="Times New Roman" w:cs="Times New Roman"/>
          <w:sz w:val="24"/>
          <w:szCs w:val="24"/>
          <w:lang w:val="sr-Cyrl-RS"/>
        </w:rPr>
      </w:pPr>
    </w:p>
    <w:p w:rsidR="00C75FE8" w:rsidRPr="002677AC" w:rsidRDefault="00C75FE8" w:rsidP="002677AC">
      <w:pPr>
        <w:spacing w:after="0" w:line="240" w:lineRule="auto"/>
        <w:rPr>
          <w:rFonts w:ascii="Times New Roman" w:hAnsi="Times New Roman" w:cs="Times New Roman"/>
          <w:sz w:val="24"/>
          <w:szCs w:val="24"/>
          <w:lang w:val="sr-Cyrl-RS"/>
        </w:rPr>
      </w:pPr>
    </w:p>
    <w:sectPr w:rsidR="00C75FE8" w:rsidRPr="002677A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C9" w:rsidRDefault="00F824C9" w:rsidP="00441DAA">
      <w:pPr>
        <w:spacing w:after="0" w:line="240" w:lineRule="auto"/>
      </w:pPr>
      <w:r>
        <w:separator/>
      </w:r>
    </w:p>
  </w:endnote>
  <w:endnote w:type="continuationSeparator" w:id="0">
    <w:p w:rsidR="00F824C9" w:rsidRDefault="00F824C9"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DB71F3" w:rsidRDefault="00DB71F3">
        <w:pPr>
          <w:pStyle w:val="Footer"/>
          <w:jc w:val="right"/>
        </w:pPr>
        <w:r>
          <w:fldChar w:fldCharType="begin"/>
        </w:r>
        <w:r>
          <w:instrText xml:space="preserve"> PAGE   \* MERGEFORMAT </w:instrText>
        </w:r>
        <w:r>
          <w:fldChar w:fldCharType="separate"/>
        </w:r>
        <w:r w:rsidR="008457CC">
          <w:rPr>
            <w:noProof/>
          </w:rPr>
          <w:t>27</w:t>
        </w:r>
        <w:r>
          <w:rPr>
            <w:noProof/>
          </w:rPr>
          <w:fldChar w:fldCharType="end"/>
        </w:r>
      </w:p>
    </w:sdtContent>
  </w:sdt>
  <w:p w:rsidR="00DB71F3" w:rsidRDefault="00DB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C9" w:rsidRDefault="00F824C9" w:rsidP="00441DAA">
      <w:pPr>
        <w:spacing w:after="0" w:line="240" w:lineRule="auto"/>
      </w:pPr>
      <w:r>
        <w:separator/>
      </w:r>
    </w:p>
  </w:footnote>
  <w:footnote w:type="continuationSeparator" w:id="0">
    <w:p w:rsidR="00F824C9" w:rsidRDefault="00F824C9"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5">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6">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0"/>
  </w:num>
  <w:num w:numId="3">
    <w:abstractNumId w:val="6"/>
  </w:num>
  <w:num w:numId="4">
    <w:abstractNumId w:val="8"/>
  </w:num>
  <w:num w:numId="5">
    <w:abstractNumId w:val="11"/>
  </w:num>
  <w:num w:numId="6">
    <w:abstractNumId w:val="15"/>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7"/>
  </w:num>
  <w:num w:numId="13">
    <w:abstractNumId w:val="19"/>
  </w:num>
  <w:num w:numId="14">
    <w:abstractNumId w:val="5"/>
  </w:num>
  <w:num w:numId="15">
    <w:abstractNumId w:val="7"/>
  </w:num>
  <w:num w:numId="16">
    <w:abstractNumId w:val="4"/>
  </w:num>
  <w:num w:numId="17">
    <w:abstractNumId w:val="20"/>
  </w:num>
  <w:num w:numId="18">
    <w:abstractNumId w:val="13"/>
  </w:num>
  <w:num w:numId="19">
    <w:abstractNumId w:val="9"/>
  </w:num>
  <w:num w:numId="20">
    <w:abstractNumId w:val="1"/>
  </w:num>
  <w:num w:numId="21">
    <w:abstractNumId w:val="0"/>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51905"/>
    <w:rsid w:val="0005448C"/>
    <w:rsid w:val="00061883"/>
    <w:rsid w:val="0007391C"/>
    <w:rsid w:val="0007399D"/>
    <w:rsid w:val="000D47AF"/>
    <w:rsid w:val="000E5237"/>
    <w:rsid w:val="00104C73"/>
    <w:rsid w:val="00105375"/>
    <w:rsid w:val="00117E63"/>
    <w:rsid w:val="00140F45"/>
    <w:rsid w:val="0014332E"/>
    <w:rsid w:val="001456CF"/>
    <w:rsid w:val="00152DC8"/>
    <w:rsid w:val="00154565"/>
    <w:rsid w:val="00154997"/>
    <w:rsid w:val="001569D5"/>
    <w:rsid w:val="001679EF"/>
    <w:rsid w:val="00174D21"/>
    <w:rsid w:val="001915B5"/>
    <w:rsid w:val="00191C74"/>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0672"/>
    <w:rsid w:val="00246D85"/>
    <w:rsid w:val="00261AFF"/>
    <w:rsid w:val="002677AC"/>
    <w:rsid w:val="002702E2"/>
    <w:rsid w:val="002740C1"/>
    <w:rsid w:val="00277A20"/>
    <w:rsid w:val="00284626"/>
    <w:rsid w:val="00285093"/>
    <w:rsid w:val="00291C7F"/>
    <w:rsid w:val="002C562E"/>
    <w:rsid w:val="002C7312"/>
    <w:rsid w:val="002D038F"/>
    <w:rsid w:val="002D57A2"/>
    <w:rsid w:val="002E07C2"/>
    <w:rsid w:val="002F708B"/>
    <w:rsid w:val="003245E4"/>
    <w:rsid w:val="00325D2F"/>
    <w:rsid w:val="00326AE4"/>
    <w:rsid w:val="00343474"/>
    <w:rsid w:val="003816C2"/>
    <w:rsid w:val="00381B5C"/>
    <w:rsid w:val="003923A0"/>
    <w:rsid w:val="003C250D"/>
    <w:rsid w:val="003E2FB4"/>
    <w:rsid w:val="003F10C4"/>
    <w:rsid w:val="0040591A"/>
    <w:rsid w:val="00430EA5"/>
    <w:rsid w:val="00434F9B"/>
    <w:rsid w:val="00436CE3"/>
    <w:rsid w:val="00440B21"/>
    <w:rsid w:val="00441DAA"/>
    <w:rsid w:val="004577D4"/>
    <w:rsid w:val="0046037E"/>
    <w:rsid w:val="00463B08"/>
    <w:rsid w:val="004831EC"/>
    <w:rsid w:val="00486AC4"/>
    <w:rsid w:val="004B0791"/>
    <w:rsid w:val="004B2638"/>
    <w:rsid w:val="004B2FBD"/>
    <w:rsid w:val="004B2FE9"/>
    <w:rsid w:val="004D10E7"/>
    <w:rsid w:val="004F26A2"/>
    <w:rsid w:val="004F74A5"/>
    <w:rsid w:val="0050525F"/>
    <w:rsid w:val="00516359"/>
    <w:rsid w:val="00517346"/>
    <w:rsid w:val="00530F4D"/>
    <w:rsid w:val="0054385A"/>
    <w:rsid w:val="00560E37"/>
    <w:rsid w:val="00561719"/>
    <w:rsid w:val="0058544F"/>
    <w:rsid w:val="005867FE"/>
    <w:rsid w:val="00586DDE"/>
    <w:rsid w:val="005B5E59"/>
    <w:rsid w:val="005E542F"/>
    <w:rsid w:val="005E717F"/>
    <w:rsid w:val="005E7F2B"/>
    <w:rsid w:val="005F51E2"/>
    <w:rsid w:val="0063749D"/>
    <w:rsid w:val="006453D6"/>
    <w:rsid w:val="00645EDC"/>
    <w:rsid w:val="00676A2C"/>
    <w:rsid w:val="00693A0C"/>
    <w:rsid w:val="006B2A1F"/>
    <w:rsid w:val="006B5C5A"/>
    <w:rsid w:val="006C29F1"/>
    <w:rsid w:val="006C3865"/>
    <w:rsid w:val="00711933"/>
    <w:rsid w:val="00725D9D"/>
    <w:rsid w:val="00760D41"/>
    <w:rsid w:val="00761082"/>
    <w:rsid w:val="0076259E"/>
    <w:rsid w:val="00764F32"/>
    <w:rsid w:val="0077563B"/>
    <w:rsid w:val="00792E8D"/>
    <w:rsid w:val="00793851"/>
    <w:rsid w:val="00795D17"/>
    <w:rsid w:val="007C326C"/>
    <w:rsid w:val="007C798B"/>
    <w:rsid w:val="007D18D2"/>
    <w:rsid w:val="007F56DF"/>
    <w:rsid w:val="008107EB"/>
    <w:rsid w:val="00814272"/>
    <w:rsid w:val="00817DBE"/>
    <w:rsid w:val="00832B02"/>
    <w:rsid w:val="008457CC"/>
    <w:rsid w:val="00850A92"/>
    <w:rsid w:val="00862E88"/>
    <w:rsid w:val="008634B7"/>
    <w:rsid w:val="00864389"/>
    <w:rsid w:val="00865BE8"/>
    <w:rsid w:val="00890748"/>
    <w:rsid w:val="008A248C"/>
    <w:rsid w:val="008A7725"/>
    <w:rsid w:val="008C1785"/>
    <w:rsid w:val="008C4415"/>
    <w:rsid w:val="008E2DE3"/>
    <w:rsid w:val="009047CA"/>
    <w:rsid w:val="00927096"/>
    <w:rsid w:val="00940EA1"/>
    <w:rsid w:val="00941FA8"/>
    <w:rsid w:val="0095678B"/>
    <w:rsid w:val="00960FC7"/>
    <w:rsid w:val="00962BFB"/>
    <w:rsid w:val="009708FF"/>
    <w:rsid w:val="0097516C"/>
    <w:rsid w:val="00977A23"/>
    <w:rsid w:val="00984D8C"/>
    <w:rsid w:val="009A24FD"/>
    <w:rsid w:val="009A339C"/>
    <w:rsid w:val="009B5D2F"/>
    <w:rsid w:val="009E4AAB"/>
    <w:rsid w:val="009E7E80"/>
    <w:rsid w:val="009F2B5A"/>
    <w:rsid w:val="00A021C5"/>
    <w:rsid w:val="00A04ACA"/>
    <w:rsid w:val="00A04BA9"/>
    <w:rsid w:val="00A05A48"/>
    <w:rsid w:val="00A06DD7"/>
    <w:rsid w:val="00A07A7C"/>
    <w:rsid w:val="00A254B9"/>
    <w:rsid w:val="00A27983"/>
    <w:rsid w:val="00A36757"/>
    <w:rsid w:val="00A4498D"/>
    <w:rsid w:val="00A470D6"/>
    <w:rsid w:val="00A70CA1"/>
    <w:rsid w:val="00A76EAD"/>
    <w:rsid w:val="00A85142"/>
    <w:rsid w:val="00A9682B"/>
    <w:rsid w:val="00AB54F4"/>
    <w:rsid w:val="00AC2160"/>
    <w:rsid w:val="00AC5342"/>
    <w:rsid w:val="00AD503B"/>
    <w:rsid w:val="00AF71EA"/>
    <w:rsid w:val="00B01F26"/>
    <w:rsid w:val="00B25C46"/>
    <w:rsid w:val="00B31899"/>
    <w:rsid w:val="00B373A0"/>
    <w:rsid w:val="00B64497"/>
    <w:rsid w:val="00B71CD4"/>
    <w:rsid w:val="00B93020"/>
    <w:rsid w:val="00B97A09"/>
    <w:rsid w:val="00BA1D27"/>
    <w:rsid w:val="00BA240B"/>
    <w:rsid w:val="00BB2B20"/>
    <w:rsid w:val="00C04282"/>
    <w:rsid w:val="00C06E37"/>
    <w:rsid w:val="00C164A9"/>
    <w:rsid w:val="00C2340F"/>
    <w:rsid w:val="00C75FE8"/>
    <w:rsid w:val="00C77E9C"/>
    <w:rsid w:val="00C84718"/>
    <w:rsid w:val="00C87C7C"/>
    <w:rsid w:val="00C93F04"/>
    <w:rsid w:val="00CA5BD1"/>
    <w:rsid w:val="00CD7340"/>
    <w:rsid w:val="00D00551"/>
    <w:rsid w:val="00D024E4"/>
    <w:rsid w:val="00D14B64"/>
    <w:rsid w:val="00D15AC2"/>
    <w:rsid w:val="00D63091"/>
    <w:rsid w:val="00D836C2"/>
    <w:rsid w:val="00DA6968"/>
    <w:rsid w:val="00DB71F3"/>
    <w:rsid w:val="00DC1F4F"/>
    <w:rsid w:val="00DE2378"/>
    <w:rsid w:val="00E146C2"/>
    <w:rsid w:val="00E14E40"/>
    <w:rsid w:val="00E2148A"/>
    <w:rsid w:val="00E21FB8"/>
    <w:rsid w:val="00E3256D"/>
    <w:rsid w:val="00E34001"/>
    <w:rsid w:val="00E36F0A"/>
    <w:rsid w:val="00E5147B"/>
    <w:rsid w:val="00E66484"/>
    <w:rsid w:val="00E801B4"/>
    <w:rsid w:val="00E85FCB"/>
    <w:rsid w:val="00E860C3"/>
    <w:rsid w:val="00EA34B9"/>
    <w:rsid w:val="00EA55B8"/>
    <w:rsid w:val="00EB5D00"/>
    <w:rsid w:val="00EC50FD"/>
    <w:rsid w:val="00ED2869"/>
    <w:rsid w:val="00ED355D"/>
    <w:rsid w:val="00F32AF6"/>
    <w:rsid w:val="00F46016"/>
    <w:rsid w:val="00F5117F"/>
    <w:rsid w:val="00F61F77"/>
    <w:rsid w:val="00F65B1B"/>
    <w:rsid w:val="00F824C9"/>
    <w:rsid w:val="00F82EEF"/>
    <w:rsid w:val="00F87D23"/>
    <w:rsid w:val="00F95CCC"/>
    <w:rsid w:val="00F962AF"/>
    <w:rsid w:val="00FB5263"/>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atibor.org.rs/sr/javne-nabavk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latibor.org.rs/sr/javne-nabavke" TargetMode="External"/><Relationship Id="rId4" Type="http://schemas.microsoft.com/office/2007/relationships/stylesWithEffects" Target="stylesWithEffects.xml"/><Relationship Id="rId9" Type="http://schemas.openxmlformats.org/officeDocument/2006/relationships/hyperlink" Target="mailto:zlatibor@zlatibor.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51A8-E169-4104-B191-2F41FC9A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8996</Words>
  <Characters>51278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2</cp:revision>
  <cp:lastPrinted>2016-11-07T12:01:00Z</cp:lastPrinted>
  <dcterms:created xsi:type="dcterms:W3CDTF">2018-10-03T10:47:00Z</dcterms:created>
  <dcterms:modified xsi:type="dcterms:W3CDTF">2018-10-03T10:47:00Z</dcterms:modified>
</cp:coreProperties>
</file>