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6" w:rsidRDefault="001D1666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5675691" cy="1616610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Z_logo_cirilica_horizonta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91" cy="16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CA" w:rsidRDefault="001D1666" w:rsidP="00B013E0">
      <w:pPr>
        <w:jc w:val="center"/>
        <w:rPr>
          <w:b/>
          <w:sz w:val="24"/>
          <w:szCs w:val="24"/>
          <w:lang w:val="sr-Cyrl-RS"/>
        </w:rPr>
      </w:pPr>
      <w:r w:rsidRPr="001D1666">
        <w:rPr>
          <w:b/>
          <w:sz w:val="24"/>
          <w:szCs w:val="24"/>
          <w:lang w:val="sr-Cyrl-RS"/>
        </w:rPr>
        <w:t>Коначиште Културни центар Златибор</w:t>
      </w:r>
    </w:p>
    <w:p w:rsidR="00B013E0" w:rsidRPr="001D1666" w:rsidRDefault="00B013E0" w:rsidP="00B013E0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</w:p>
    <w:p w:rsidR="001D1666" w:rsidRPr="001D1666" w:rsidRDefault="001D1666" w:rsidP="00B013E0">
      <w:pPr>
        <w:rPr>
          <w:b/>
          <w:sz w:val="24"/>
          <w:szCs w:val="24"/>
          <w:lang w:val="sr-Cyrl-RS"/>
        </w:rPr>
      </w:pPr>
      <w:r w:rsidRPr="001D1666">
        <w:rPr>
          <w:b/>
          <w:sz w:val="24"/>
          <w:szCs w:val="24"/>
          <w:lang w:val="sr-Cyrl-RS"/>
        </w:rPr>
        <w:t>Ценовник:</w:t>
      </w:r>
    </w:p>
    <w:p w:rsidR="001D1666" w:rsidRDefault="001D1666" w:rsidP="00B013E0">
      <w:pPr>
        <w:rPr>
          <w:lang w:val="sr-Cyrl-RS"/>
        </w:rPr>
      </w:pPr>
      <w:r>
        <w:rPr>
          <w:lang w:val="sr-Cyrl-RS"/>
        </w:rPr>
        <w:t>1/2 соба – 2.500 динара</w:t>
      </w:r>
    </w:p>
    <w:p w:rsidR="001D1666" w:rsidRDefault="001D1666" w:rsidP="00B013E0">
      <w:pPr>
        <w:rPr>
          <w:lang w:val="sr-Cyrl-RS"/>
        </w:rPr>
      </w:pPr>
      <w:r>
        <w:rPr>
          <w:lang w:val="sr-Cyrl-RS"/>
        </w:rPr>
        <w:t>1/1 соба – 3.500 динара</w:t>
      </w:r>
    </w:p>
    <w:p w:rsidR="001D1666" w:rsidRDefault="001D1666" w:rsidP="00B013E0">
      <w:pPr>
        <w:rPr>
          <w:lang w:val="sr-Cyrl-RS"/>
        </w:rPr>
      </w:pPr>
      <w:r>
        <w:rPr>
          <w:lang w:val="sr-Cyrl-RS"/>
        </w:rPr>
        <w:t>1/2 апартман – 3.000 динара</w:t>
      </w:r>
    </w:p>
    <w:p w:rsidR="001D1666" w:rsidRDefault="001D1666" w:rsidP="00B013E0">
      <w:pPr>
        <w:rPr>
          <w:lang w:val="sr-Cyrl-RS"/>
        </w:rPr>
      </w:pPr>
      <w:r>
        <w:rPr>
          <w:lang w:val="sr-Cyrl-RS"/>
        </w:rPr>
        <w:t>1/1 апартман – 4.250,00 динара</w:t>
      </w:r>
    </w:p>
    <w:p w:rsidR="001D1666" w:rsidRDefault="001D1666" w:rsidP="001D16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Цене су изражене по особи на бази ноћења са доручком</w:t>
      </w:r>
    </w:p>
    <w:p w:rsidR="001D1666" w:rsidRDefault="001D1666" w:rsidP="001D16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Доручак је на бази шведског стола и служи се у ресторану хотела „Ирис“</w:t>
      </w:r>
    </w:p>
    <w:p w:rsidR="001D1666" w:rsidRDefault="001D1666" w:rsidP="001D166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 цену није урачунат износ боравишне таксе и осигурања</w:t>
      </w:r>
    </w:p>
    <w:p w:rsidR="001D1666" w:rsidRDefault="001D1666" w:rsidP="001D1666">
      <w:pPr>
        <w:pStyle w:val="ListParagraph"/>
        <w:numPr>
          <w:ilvl w:val="0"/>
          <w:numId w:val="1"/>
        </w:numPr>
        <w:suppressAutoHyphens/>
        <w:spacing w:after="0" w:line="240" w:lineRule="auto"/>
        <w:contextualSpacing w:val="0"/>
        <w:jc w:val="both"/>
      </w:pPr>
      <w:proofErr w:type="spellStart"/>
      <w:r>
        <w:t>Боравишна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120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и </w:t>
      </w:r>
      <w:proofErr w:type="spellStart"/>
      <w:r>
        <w:t>осигурање</w:t>
      </w:r>
      <w:proofErr w:type="spellEnd"/>
      <w:r>
        <w:t xml:space="preserve"> </w:t>
      </w:r>
      <w:r>
        <w:rPr>
          <w:lang w:val="ru-RU"/>
        </w:rPr>
        <w:t>10</w:t>
      </w:r>
      <w:r>
        <w:t xml:space="preserve">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одраслој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7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боравишну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, а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боравишну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 </w:t>
      </w:r>
      <w:proofErr w:type="spellStart"/>
      <w:r>
        <w:t>умањену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50% и </w:t>
      </w:r>
      <w:proofErr w:type="spellStart"/>
      <w:r>
        <w:t>осигурање</w:t>
      </w:r>
      <w:proofErr w:type="spellEnd"/>
      <w:r>
        <w:t xml:space="preserve"> </w:t>
      </w:r>
      <w:r>
        <w:rPr>
          <w:lang w:val="ru-RU"/>
        </w:rPr>
        <w:t>10</w:t>
      </w:r>
      <w:r>
        <w:t xml:space="preserve">,00 </w:t>
      </w:r>
      <w:proofErr w:type="spellStart"/>
      <w:r>
        <w:t>динара</w:t>
      </w:r>
      <w:proofErr w:type="spellEnd"/>
    </w:p>
    <w:p w:rsidR="001D1666" w:rsidRDefault="001D1666">
      <w:pPr>
        <w:rPr>
          <w:lang w:val="sr-Cyrl-RS"/>
        </w:rPr>
      </w:pPr>
    </w:p>
    <w:p w:rsidR="001D1666" w:rsidRDefault="001D1666">
      <w:pPr>
        <w:rPr>
          <w:b/>
          <w:sz w:val="24"/>
          <w:szCs w:val="24"/>
          <w:lang w:val="sr-Cyrl-RS"/>
        </w:rPr>
      </w:pPr>
      <w:r w:rsidRPr="001D1666">
        <w:rPr>
          <w:b/>
          <w:sz w:val="24"/>
          <w:szCs w:val="24"/>
          <w:lang w:val="sr-Cyrl-RS"/>
        </w:rPr>
        <w:t xml:space="preserve">Структура смештаја: </w:t>
      </w:r>
    </w:p>
    <w:p w:rsidR="001D1666" w:rsidRDefault="001D1666">
      <w:pPr>
        <w:rPr>
          <w:lang w:val="sr-Cyrl-RS"/>
        </w:rPr>
      </w:pPr>
      <w:r>
        <w:rPr>
          <w:lang w:val="sr-Cyrl-RS"/>
        </w:rPr>
        <w:t>Објекат располаже са:</w:t>
      </w:r>
    </w:p>
    <w:p w:rsidR="001D1666" w:rsidRPr="001D1666" w:rsidRDefault="001D1666" w:rsidP="001D1666">
      <w:pPr>
        <w:pStyle w:val="ListParagraph"/>
        <w:numPr>
          <w:ilvl w:val="0"/>
          <w:numId w:val="3"/>
        </w:numPr>
        <w:rPr>
          <w:lang w:val="sr-Cyrl-RS"/>
        </w:rPr>
      </w:pPr>
      <w:r w:rsidRPr="001D1666">
        <w:rPr>
          <w:lang w:val="sr-Cyrl-RS"/>
        </w:rPr>
        <w:t>Осам двокреветних соба (одвојени лежајеви) – могу се користити и као једнокреветне собе</w:t>
      </w:r>
    </w:p>
    <w:p w:rsidR="001D1666" w:rsidRPr="001D1666" w:rsidRDefault="001D1666" w:rsidP="001D1666">
      <w:pPr>
        <w:pStyle w:val="ListParagraph"/>
        <w:numPr>
          <w:ilvl w:val="0"/>
          <w:numId w:val="3"/>
        </w:numPr>
        <w:rPr>
          <w:lang w:val="sr-Cyrl-RS"/>
        </w:rPr>
      </w:pPr>
      <w:r w:rsidRPr="001D1666">
        <w:rPr>
          <w:lang w:val="sr-Cyrl-RS"/>
        </w:rPr>
        <w:t>Четири апартмана: апартман се састоји од дневног боравка и спаваће собе. У спаваћој соби налази се француски лежај. У дневном боравку налази се тросед на развлачење</w:t>
      </w:r>
      <w:r w:rsidR="000454E5">
        <w:rPr>
          <w:lang w:val="sr-Cyrl-RS"/>
        </w:rPr>
        <w:t>.</w:t>
      </w:r>
    </w:p>
    <w:sectPr w:rsidR="001D1666" w:rsidRPr="001D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46DC1DC2"/>
    <w:multiLevelType w:val="hybridMultilevel"/>
    <w:tmpl w:val="344EE488"/>
    <w:lvl w:ilvl="0" w:tplc="7E68D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F476B"/>
    <w:multiLevelType w:val="hybridMultilevel"/>
    <w:tmpl w:val="DC369D16"/>
    <w:lvl w:ilvl="0" w:tplc="7E68D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E"/>
    <w:rsid w:val="000454E5"/>
    <w:rsid w:val="001D1666"/>
    <w:rsid w:val="004667E4"/>
    <w:rsid w:val="005A7E21"/>
    <w:rsid w:val="006D7CFE"/>
    <w:rsid w:val="00B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INFOCENTAR</dc:creator>
  <cp:keywords/>
  <dc:description/>
  <cp:lastModifiedBy>INFOCENTAR</cp:lastModifiedBy>
  <cp:revision>3</cp:revision>
  <dcterms:created xsi:type="dcterms:W3CDTF">2019-07-18T08:55:00Z</dcterms:created>
  <dcterms:modified xsi:type="dcterms:W3CDTF">2019-07-18T09:07:00Z</dcterms:modified>
</cp:coreProperties>
</file>