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E00" w:rsidRPr="00862ADA" w:rsidRDefault="00EC6E00" w:rsidP="00EC6E00">
      <w:pPr>
        <w:widowControl w:val="0"/>
        <w:jc w:val="both"/>
        <w:rPr>
          <w:rFonts w:eastAsia="Lucida Sans Unicode"/>
          <w:bCs/>
          <w:lang w:val="en-US"/>
        </w:rPr>
      </w:pPr>
      <w:r w:rsidRPr="00862ADA">
        <w:rPr>
          <w:rFonts w:eastAsia="Lucida Sans Unicode"/>
          <w:bCs/>
          <w:lang w:val="en-US"/>
        </w:rPr>
        <w:t>РЕПУБЛИКА СРБИЈА</w:t>
      </w:r>
    </w:p>
    <w:p w:rsidR="00EC6E00" w:rsidRPr="00862ADA" w:rsidRDefault="00EC6E00" w:rsidP="00EC6E00">
      <w:pPr>
        <w:widowControl w:val="0"/>
        <w:jc w:val="both"/>
        <w:rPr>
          <w:rFonts w:eastAsia="Lucida Sans Unicode"/>
          <w:bCs/>
          <w:lang w:val="sr-Cyrl-RS"/>
        </w:rPr>
      </w:pPr>
      <w:r w:rsidRPr="00862ADA">
        <w:rPr>
          <w:rFonts w:eastAsia="Lucida Sans Unicode"/>
          <w:bCs/>
          <w:lang w:val="sr-Cyrl-RS"/>
        </w:rPr>
        <w:t>Туристичка организација „Златибор“</w:t>
      </w:r>
    </w:p>
    <w:p w:rsidR="00EC6E00" w:rsidRPr="00862ADA" w:rsidRDefault="00EC6E00" w:rsidP="00EC6E00">
      <w:pPr>
        <w:widowControl w:val="0"/>
        <w:jc w:val="both"/>
        <w:rPr>
          <w:rFonts w:eastAsia="Lucida Sans Unicode"/>
          <w:bCs/>
          <w:lang w:val="sr-Cyrl-RS"/>
        </w:rPr>
      </w:pPr>
      <w:r w:rsidRPr="00862ADA">
        <w:rPr>
          <w:rFonts w:eastAsia="Lucida Sans Unicode"/>
          <w:bCs/>
          <w:lang w:val="sr-Cyrl-RS"/>
        </w:rPr>
        <w:t>Ул. Миладина Пећинара бр.2</w:t>
      </w:r>
    </w:p>
    <w:p w:rsidR="00EC6E00" w:rsidRPr="00EC6E00" w:rsidRDefault="00EC6E00" w:rsidP="00EC6E00">
      <w:pPr>
        <w:widowControl w:val="0"/>
        <w:jc w:val="both"/>
        <w:rPr>
          <w:rFonts w:eastAsia="Lucida Sans Unicode"/>
          <w:bCs/>
          <w:lang w:val="en-US"/>
        </w:rPr>
      </w:pPr>
      <w:proofErr w:type="spellStart"/>
      <w:r w:rsidRPr="00862ADA">
        <w:rPr>
          <w:rFonts w:eastAsia="Lucida Sans Unicode"/>
          <w:bCs/>
          <w:lang w:val="en-US"/>
        </w:rPr>
        <w:t>Број</w:t>
      </w:r>
      <w:proofErr w:type="spellEnd"/>
      <w:r w:rsidRPr="00862ADA">
        <w:rPr>
          <w:rFonts w:eastAsia="Lucida Sans Unicode"/>
          <w:bCs/>
          <w:lang w:val="en-US"/>
        </w:rPr>
        <w:t>:</w:t>
      </w:r>
      <w:r w:rsidRPr="00862ADA">
        <w:rPr>
          <w:rFonts w:eastAsia="Lucida Sans Unicode"/>
          <w:bCs/>
          <w:lang w:val="sr-Cyrl-RS"/>
        </w:rPr>
        <w:t xml:space="preserve"> ЈН</w:t>
      </w:r>
      <w:r>
        <w:rPr>
          <w:rFonts w:eastAsia="Lucida Sans Unicode"/>
          <w:bCs/>
          <w:lang w:val="sr-Cyrl-RS"/>
        </w:rPr>
        <w:t>МВ</w:t>
      </w:r>
      <w:r w:rsidRPr="00862ADA">
        <w:rPr>
          <w:rFonts w:eastAsia="Lucida Sans Unicode"/>
          <w:bCs/>
          <w:lang w:val="sr-Cyrl-RS"/>
        </w:rPr>
        <w:t xml:space="preserve"> </w:t>
      </w:r>
      <w:r>
        <w:rPr>
          <w:rFonts w:eastAsia="Lucida Sans Unicode"/>
          <w:bCs/>
          <w:lang w:val="sr-Cyrl-RS"/>
        </w:rPr>
        <w:t>15</w:t>
      </w:r>
      <w:r w:rsidRPr="00862ADA">
        <w:rPr>
          <w:rFonts w:eastAsia="Lucida Sans Unicode"/>
          <w:bCs/>
          <w:lang w:val="sr-Cyrl-RS"/>
        </w:rPr>
        <w:t>/17 У</w:t>
      </w:r>
      <w:r>
        <w:rPr>
          <w:rFonts w:eastAsia="Lucida Sans Unicode"/>
          <w:bCs/>
          <w:lang w:val="sr-Cyrl-RS"/>
        </w:rPr>
        <w:t xml:space="preserve"> -</w:t>
      </w:r>
      <w:r>
        <w:rPr>
          <w:rFonts w:eastAsia="Lucida Sans Unicode"/>
          <w:bCs/>
          <w:lang w:val="en-US"/>
        </w:rPr>
        <w:t>4-1</w:t>
      </w:r>
    </w:p>
    <w:p w:rsidR="00EC6E00" w:rsidRPr="00862ADA" w:rsidRDefault="00EC6E00" w:rsidP="00EC6E00">
      <w:pPr>
        <w:widowControl w:val="0"/>
        <w:jc w:val="both"/>
        <w:rPr>
          <w:rFonts w:eastAsia="Lucida Sans Unicode"/>
          <w:bCs/>
          <w:lang w:val="en-US"/>
        </w:rPr>
      </w:pPr>
      <w:proofErr w:type="spellStart"/>
      <w:r w:rsidRPr="00862ADA">
        <w:rPr>
          <w:rFonts w:eastAsia="Lucida Sans Unicode"/>
          <w:bCs/>
          <w:lang w:val="en-US"/>
        </w:rPr>
        <w:t>Датум</w:t>
      </w:r>
      <w:proofErr w:type="spellEnd"/>
      <w:r w:rsidRPr="00862ADA">
        <w:rPr>
          <w:rFonts w:eastAsia="Lucida Sans Unicode"/>
          <w:bCs/>
          <w:lang w:val="en-US"/>
        </w:rPr>
        <w:t xml:space="preserve">:  </w:t>
      </w:r>
      <w:r>
        <w:rPr>
          <w:rFonts w:eastAsia="Lucida Sans Unicode"/>
          <w:bCs/>
          <w:lang w:val="sr-Cyrl-RS"/>
        </w:rPr>
        <w:t>2</w:t>
      </w:r>
      <w:r>
        <w:rPr>
          <w:rFonts w:eastAsia="Lucida Sans Unicode"/>
          <w:bCs/>
          <w:lang w:val="en-US"/>
        </w:rPr>
        <w:t>7</w:t>
      </w:r>
      <w:r w:rsidRPr="00862ADA">
        <w:rPr>
          <w:rFonts w:eastAsia="Lucida Sans Unicode"/>
          <w:bCs/>
          <w:lang w:val="sr-Latn-RS"/>
        </w:rPr>
        <w:t>.</w:t>
      </w:r>
      <w:r>
        <w:rPr>
          <w:rFonts w:eastAsia="Lucida Sans Unicode"/>
          <w:bCs/>
          <w:lang w:val="sr-Cyrl-RS"/>
        </w:rPr>
        <w:t>07</w:t>
      </w:r>
      <w:r w:rsidRPr="00862ADA">
        <w:rPr>
          <w:rFonts w:eastAsia="Lucida Sans Unicode"/>
          <w:bCs/>
          <w:lang w:val="sr-Latn-RS"/>
        </w:rPr>
        <w:t>.201</w:t>
      </w:r>
      <w:r>
        <w:rPr>
          <w:rFonts w:eastAsia="Lucida Sans Unicode"/>
          <w:bCs/>
          <w:lang w:val="sr-Cyrl-RS"/>
        </w:rPr>
        <w:t>7</w:t>
      </w:r>
      <w:r w:rsidRPr="00862ADA">
        <w:rPr>
          <w:rFonts w:eastAsia="Lucida Sans Unicode"/>
          <w:bCs/>
          <w:lang w:val="en-US"/>
        </w:rPr>
        <w:t>.</w:t>
      </w:r>
      <w:r w:rsidRPr="00862ADA">
        <w:rPr>
          <w:rFonts w:eastAsia="Lucida Sans Unicode"/>
          <w:bCs/>
          <w:lang w:val="sr-Cyrl-RS"/>
        </w:rPr>
        <w:t xml:space="preserve"> </w:t>
      </w:r>
      <w:proofErr w:type="spellStart"/>
      <w:proofErr w:type="gramStart"/>
      <w:r w:rsidRPr="00862ADA">
        <w:rPr>
          <w:rFonts w:eastAsia="Lucida Sans Unicode"/>
          <w:bCs/>
          <w:lang w:val="en-US"/>
        </w:rPr>
        <w:t>године</w:t>
      </w:r>
      <w:proofErr w:type="spellEnd"/>
      <w:proofErr w:type="gramEnd"/>
      <w:r w:rsidRPr="00862ADA">
        <w:rPr>
          <w:rFonts w:eastAsia="Lucida Sans Unicode"/>
          <w:bCs/>
          <w:lang w:val="sr-Cyrl-CS"/>
        </w:rPr>
        <w:t>;</w:t>
      </w:r>
      <w:r w:rsidRPr="00862ADA">
        <w:rPr>
          <w:rFonts w:eastAsia="Lucida Sans Unicode"/>
          <w:bCs/>
          <w:lang w:val="en-US"/>
        </w:rPr>
        <w:t xml:space="preserve"> </w:t>
      </w:r>
    </w:p>
    <w:p w:rsidR="00EC6E00" w:rsidRDefault="00EC6E00" w:rsidP="00EC6E00">
      <w:pPr>
        <w:widowControl w:val="0"/>
        <w:jc w:val="both"/>
        <w:rPr>
          <w:rFonts w:eastAsia="Lucida Sans Unicode"/>
          <w:bCs/>
          <w:lang w:val="en-US"/>
        </w:rPr>
      </w:pPr>
      <w:r w:rsidRPr="00862ADA">
        <w:rPr>
          <w:rFonts w:eastAsia="Lucida Sans Unicode"/>
          <w:bCs/>
          <w:lang w:val="sr-Cyrl-RS"/>
        </w:rPr>
        <w:t xml:space="preserve">З </w:t>
      </w:r>
      <w:r>
        <w:rPr>
          <w:rFonts w:eastAsia="Lucida Sans Unicode"/>
          <w:bCs/>
          <w:lang w:val="sr-Cyrl-RS"/>
        </w:rPr>
        <w:t xml:space="preserve">л </w:t>
      </w:r>
      <w:r w:rsidRPr="00862ADA">
        <w:rPr>
          <w:rFonts w:eastAsia="Lucida Sans Unicode"/>
          <w:bCs/>
          <w:lang w:val="sr-Cyrl-RS"/>
        </w:rPr>
        <w:t>а т и б о р</w:t>
      </w:r>
    </w:p>
    <w:p w:rsidR="00EC6E00" w:rsidRDefault="00EC6E00" w:rsidP="00EC6E00">
      <w:pPr>
        <w:widowControl w:val="0"/>
        <w:jc w:val="both"/>
        <w:rPr>
          <w:rFonts w:eastAsia="Lucida Sans Unicode"/>
          <w:bCs/>
          <w:lang w:val="en-US"/>
        </w:rPr>
      </w:pPr>
    </w:p>
    <w:p w:rsidR="00EC6E00" w:rsidRPr="00705C38" w:rsidRDefault="00EC6E00" w:rsidP="00EC6E00">
      <w:pPr>
        <w:widowControl w:val="0"/>
        <w:jc w:val="both"/>
        <w:rPr>
          <w:rFonts w:eastAsia="Lucida Sans Unicode"/>
          <w:bCs/>
          <w:lang w:val="sr-Cyrl-RS"/>
        </w:rPr>
      </w:pPr>
    </w:p>
    <w:p w:rsidR="00EC6E00" w:rsidRDefault="00EC6E00" w:rsidP="00EC6E00">
      <w:pPr>
        <w:widowControl w:val="0"/>
        <w:jc w:val="both"/>
        <w:rPr>
          <w:rFonts w:eastAsia="Lucida Sans Unicode"/>
          <w:bCs/>
          <w:lang w:val="sr-Cyrl-RS"/>
        </w:rPr>
      </w:pPr>
      <w:r>
        <w:rPr>
          <w:rFonts w:eastAsia="Lucida Sans Unicode"/>
          <w:bCs/>
          <w:lang w:val="sr-Cyrl-RS"/>
        </w:rPr>
        <w:t xml:space="preserve">Предмет: </w:t>
      </w:r>
      <w:r w:rsidR="00336805">
        <w:rPr>
          <w:rFonts w:eastAsia="Lucida Sans Unicode"/>
          <w:bCs/>
          <w:lang w:val="sr-Cyrl-RS"/>
        </w:rPr>
        <w:t>Измене</w:t>
      </w:r>
      <w:r>
        <w:rPr>
          <w:rFonts w:eastAsia="Lucida Sans Unicode"/>
          <w:bCs/>
          <w:lang w:val="sr-Cyrl-RS"/>
        </w:rPr>
        <w:t xml:space="preserve"> Конкурсн</w:t>
      </w:r>
      <w:r w:rsidR="00336805">
        <w:rPr>
          <w:rFonts w:eastAsia="Lucida Sans Unicode"/>
          <w:bCs/>
          <w:lang w:val="sr-Cyrl-RS"/>
        </w:rPr>
        <w:t>е</w:t>
      </w:r>
      <w:r>
        <w:rPr>
          <w:rFonts w:eastAsia="Lucida Sans Unicode"/>
          <w:bCs/>
          <w:lang w:val="sr-Cyrl-RS"/>
        </w:rPr>
        <w:t xml:space="preserve"> документациј</w:t>
      </w:r>
      <w:r w:rsidR="00336805">
        <w:rPr>
          <w:rFonts w:eastAsia="Lucida Sans Unicode"/>
          <w:bCs/>
          <w:lang w:val="sr-Cyrl-RS"/>
        </w:rPr>
        <w:t>е</w:t>
      </w:r>
      <w:r>
        <w:rPr>
          <w:rFonts w:eastAsia="Lucida Sans Unicode"/>
          <w:bCs/>
          <w:lang w:val="sr-Cyrl-RS"/>
        </w:rPr>
        <w:t xml:space="preserve"> за ЈНМВ-у 15/17</w:t>
      </w:r>
    </w:p>
    <w:p w:rsidR="00EC6E00" w:rsidRDefault="00EC6E00" w:rsidP="00EC6E00">
      <w:pPr>
        <w:widowControl w:val="0"/>
        <w:jc w:val="both"/>
        <w:rPr>
          <w:rFonts w:eastAsia="Lucida Sans Unicode"/>
          <w:bCs/>
          <w:lang w:val="sr-Cyrl-RS"/>
        </w:rPr>
      </w:pPr>
    </w:p>
    <w:p w:rsidR="004A7886" w:rsidRDefault="00023B75" w:rsidP="00EC6E00">
      <w:pPr>
        <w:widowControl w:val="0"/>
        <w:jc w:val="both"/>
        <w:rPr>
          <w:rFonts w:eastAsia="Lucida Sans Unicode"/>
          <w:bCs/>
          <w:lang w:val="sr-Cyrl-RS"/>
        </w:rPr>
      </w:pPr>
      <w:r w:rsidRPr="00CA633D">
        <w:rPr>
          <w:rFonts w:eastAsia="Lucida Sans Unicode"/>
          <w:b/>
          <w:bCs/>
          <w:lang w:val="sr-Cyrl-RS"/>
        </w:rPr>
        <w:t>Мења се</w:t>
      </w:r>
      <w:r>
        <w:rPr>
          <w:rFonts w:eastAsia="Lucida Sans Unicode"/>
          <w:bCs/>
          <w:lang w:val="sr-Cyrl-RS"/>
        </w:rPr>
        <w:t xml:space="preserve"> Конкурсна документација у делу 3 </w:t>
      </w:r>
      <w:r w:rsidR="00CA633D">
        <w:rPr>
          <w:rFonts w:eastAsia="Lucida Sans Unicode"/>
          <w:bCs/>
          <w:lang w:val="sr-Cyrl-RS"/>
        </w:rPr>
        <w:t>Технички опис па гласи:</w:t>
      </w:r>
      <w:r w:rsidR="00CA633D">
        <w:rPr>
          <w:rFonts w:eastAsia="Lucida Sans Unicode"/>
          <w:bCs/>
          <w:lang w:val="sr-Cyrl-RS"/>
        </w:rPr>
        <w:tab/>
      </w:r>
      <w:r w:rsidR="00CA633D">
        <w:rPr>
          <w:rFonts w:eastAsia="Lucida Sans Unicode"/>
          <w:bCs/>
          <w:lang w:val="sr-Cyrl-RS"/>
        </w:rPr>
        <w:tab/>
      </w:r>
      <w:r w:rsidR="005811D6">
        <w:rPr>
          <w:rFonts w:eastAsia="Lucida Sans Unicode"/>
          <w:bCs/>
          <w:lang w:val="sr-Cyrl-RS"/>
        </w:rPr>
        <w:tab/>
      </w:r>
      <w:r w:rsidR="005811D6">
        <w:rPr>
          <w:rFonts w:eastAsia="Lucida Sans Unicode"/>
          <w:bCs/>
          <w:lang w:val="sr-Cyrl-RS"/>
        </w:rPr>
        <w:tab/>
      </w:r>
      <w:r w:rsidR="005811D6">
        <w:rPr>
          <w:rFonts w:eastAsia="Lucida Sans Unicode"/>
          <w:bCs/>
          <w:lang w:val="sr-Cyrl-RS"/>
        </w:rPr>
        <w:tab/>
      </w:r>
    </w:p>
    <w:p w:rsidR="00023B75" w:rsidRPr="00023B75" w:rsidRDefault="005811D6" w:rsidP="00023B75">
      <w:pPr>
        <w:pStyle w:val="ListParagraph"/>
        <w:widowControl w:val="0"/>
        <w:numPr>
          <w:ilvl w:val="0"/>
          <w:numId w:val="2"/>
        </w:numPr>
        <w:suppressAutoHyphens w:val="0"/>
        <w:spacing w:before="8"/>
        <w:ind w:right="-20"/>
        <w:rPr>
          <w:b/>
          <w:bCs/>
          <w:sz w:val="22"/>
          <w:szCs w:val="22"/>
          <w:lang w:val="en-US" w:eastAsia="en-US"/>
        </w:rPr>
      </w:pPr>
      <w:r>
        <w:rPr>
          <w:rFonts w:eastAsia="Lucida Sans Unicode"/>
          <w:bCs/>
          <w:lang w:val="sr-Cyrl-RS"/>
        </w:rPr>
        <w:tab/>
      </w:r>
      <w:r w:rsidR="00023B75" w:rsidRPr="00023B75">
        <w:rPr>
          <w:b/>
          <w:bCs/>
          <w:sz w:val="22"/>
          <w:szCs w:val="22"/>
          <w:lang w:val="en-US" w:eastAsia="en-US"/>
        </w:rPr>
        <w:t>ТЕХНИЧКЕ</w:t>
      </w:r>
      <w:r w:rsidR="00023B75" w:rsidRPr="00023B75">
        <w:rPr>
          <w:b/>
          <w:bCs/>
          <w:spacing w:val="-23"/>
          <w:sz w:val="22"/>
          <w:szCs w:val="22"/>
          <w:lang w:val="en-US" w:eastAsia="en-US"/>
        </w:rPr>
        <w:t xml:space="preserve"> </w:t>
      </w:r>
      <w:r w:rsidR="00023B75" w:rsidRPr="00023B75">
        <w:rPr>
          <w:b/>
          <w:bCs/>
          <w:sz w:val="22"/>
          <w:szCs w:val="22"/>
          <w:lang w:val="en-US" w:eastAsia="en-US"/>
        </w:rPr>
        <w:t>КАРАКТЕРИСТИКЕ</w:t>
      </w:r>
    </w:p>
    <w:p w:rsidR="00023B75" w:rsidRPr="00023B75" w:rsidRDefault="00023B75" w:rsidP="00023B75">
      <w:pPr>
        <w:widowControl w:val="0"/>
        <w:suppressAutoHyphens w:val="0"/>
        <w:spacing w:before="8"/>
        <w:ind w:left="870" w:right="-20"/>
        <w:contextualSpacing/>
        <w:rPr>
          <w:b/>
          <w:bCs/>
          <w:sz w:val="22"/>
          <w:szCs w:val="22"/>
          <w:lang w:val="sr-Cyrl-RS" w:eastAsia="en-US"/>
        </w:rPr>
      </w:pPr>
    </w:p>
    <w:p w:rsidR="00023B75" w:rsidRPr="00023B75" w:rsidRDefault="00023B75" w:rsidP="00023B75">
      <w:pPr>
        <w:widowControl w:val="0"/>
        <w:suppressAutoHyphens w:val="0"/>
        <w:ind w:right="-83" w:firstLine="720"/>
        <w:jc w:val="both"/>
        <w:rPr>
          <w:sz w:val="22"/>
          <w:szCs w:val="22"/>
          <w:lang w:val="sr-Latn-RS" w:eastAsia="en-US"/>
        </w:rPr>
      </w:pPr>
      <w:proofErr w:type="spellStart"/>
      <w:r w:rsidRPr="00023B75">
        <w:rPr>
          <w:rFonts w:eastAsiaTheme="minorHAnsi"/>
          <w:color w:val="222222"/>
          <w:sz w:val="22"/>
          <w:szCs w:val="22"/>
          <w:shd w:val="clear" w:color="auto" w:fill="FFFFFF"/>
          <w:lang w:val="en-US" w:eastAsia="en-US"/>
        </w:rPr>
        <w:t>Услуге</w:t>
      </w:r>
      <w:proofErr w:type="spellEnd"/>
      <w:r w:rsidRPr="00023B75">
        <w:rPr>
          <w:rFonts w:eastAsiaTheme="minorHAnsi"/>
          <w:color w:val="222222"/>
          <w:sz w:val="22"/>
          <w:szCs w:val="22"/>
          <w:shd w:val="clear" w:color="auto" w:fill="FFFFFF"/>
          <w:lang w:val="en-US" w:eastAsia="en-US"/>
        </w:rPr>
        <w:t xml:space="preserve"> </w:t>
      </w:r>
      <w:r w:rsidRPr="00023B75">
        <w:rPr>
          <w:rFonts w:eastAsiaTheme="minorHAnsi"/>
          <w:color w:val="222222"/>
          <w:sz w:val="22"/>
          <w:szCs w:val="22"/>
          <w:shd w:val="clear" w:color="auto" w:fill="FFFFFF"/>
          <w:lang w:val="sr-Cyrl-RS" w:eastAsia="en-US"/>
        </w:rPr>
        <w:t xml:space="preserve">израде промо материјала подразумева набавку, припрему и израду </w:t>
      </w:r>
      <w:r w:rsidRPr="00023B75">
        <w:rPr>
          <w:sz w:val="22"/>
          <w:szCs w:val="22"/>
          <w:lang w:val="sr-Cyrl-CS" w:eastAsia="en-US"/>
        </w:rPr>
        <w:t xml:space="preserve">CD, DVD i </w:t>
      </w:r>
      <w:r w:rsidRPr="00023B75">
        <w:rPr>
          <w:sz w:val="22"/>
          <w:szCs w:val="22"/>
          <w:lang w:val="sr-Latn-RS" w:eastAsia="en-US"/>
        </w:rPr>
        <w:t xml:space="preserve">USB </w:t>
      </w:r>
      <w:r w:rsidRPr="00023B75">
        <w:rPr>
          <w:sz w:val="22"/>
          <w:szCs w:val="22"/>
          <w:lang w:val="sr-Cyrl-CS" w:eastAsia="en-US"/>
        </w:rPr>
        <w:t>flash memorije</w:t>
      </w:r>
      <w:r w:rsidRPr="00023B75">
        <w:rPr>
          <w:sz w:val="22"/>
          <w:szCs w:val="22"/>
          <w:lang w:val="sr-Latn-RS" w:eastAsia="en-US"/>
        </w:rPr>
        <w:t xml:space="preserve">. Материјал се користи за презентацију Златибора. </w:t>
      </w:r>
      <w:r w:rsidRPr="00023B75">
        <w:rPr>
          <w:sz w:val="22"/>
          <w:szCs w:val="22"/>
          <w:lang w:val="sr-Cyrl-CS" w:eastAsia="en-US"/>
        </w:rPr>
        <w:t>DVD</w:t>
      </w:r>
      <w:r w:rsidRPr="00023B75">
        <w:rPr>
          <w:sz w:val="22"/>
          <w:szCs w:val="22"/>
          <w:lang w:val="sr-Latn-RS" w:eastAsia="en-US"/>
        </w:rPr>
        <w:t xml:space="preserve"> се дели бесплатно на инфо центру. USB </w:t>
      </w:r>
      <w:r w:rsidRPr="00023B75">
        <w:rPr>
          <w:sz w:val="22"/>
          <w:szCs w:val="22"/>
          <w:lang w:val="sr-Cyrl-CS" w:eastAsia="en-US"/>
        </w:rPr>
        <w:t>flash memorije</w:t>
      </w:r>
      <w:r w:rsidRPr="00023B75">
        <w:rPr>
          <w:sz w:val="22"/>
          <w:szCs w:val="22"/>
          <w:lang w:val="sr-Latn-RS" w:eastAsia="en-US"/>
        </w:rPr>
        <w:t xml:space="preserve"> се делe медијима на презентацијама.</w:t>
      </w:r>
    </w:p>
    <w:p w:rsidR="00023B75" w:rsidRPr="00023B75" w:rsidRDefault="00023B75" w:rsidP="00023B75">
      <w:pPr>
        <w:widowControl w:val="0"/>
        <w:suppressAutoHyphens w:val="0"/>
        <w:ind w:right="-83" w:firstLine="720"/>
        <w:jc w:val="both"/>
        <w:rPr>
          <w:sz w:val="22"/>
          <w:szCs w:val="22"/>
          <w:lang w:val="sr-Cyrl-RS" w:eastAsia="en-US"/>
        </w:rPr>
      </w:pPr>
      <w:r w:rsidRPr="00023B75">
        <w:rPr>
          <w:sz w:val="22"/>
          <w:szCs w:val="22"/>
          <w:lang w:val="sr-Cyrl-RS" w:eastAsia="en-US"/>
        </w:rPr>
        <w:t>Спецификација:</w:t>
      </w:r>
    </w:p>
    <w:tbl>
      <w:tblPr>
        <w:tblStyle w:val="TableGrid"/>
        <w:tblW w:w="0" w:type="auto"/>
        <w:tblLook w:val="04A0" w:firstRow="1" w:lastRow="0" w:firstColumn="1" w:lastColumn="0" w:noHBand="0" w:noVBand="1"/>
      </w:tblPr>
      <w:tblGrid>
        <w:gridCol w:w="745"/>
        <w:gridCol w:w="1580"/>
        <w:gridCol w:w="4983"/>
        <w:gridCol w:w="1980"/>
      </w:tblGrid>
      <w:tr w:rsidR="00023B75" w:rsidRPr="00023B75" w:rsidTr="006F5A80">
        <w:tc>
          <w:tcPr>
            <w:tcW w:w="745" w:type="dxa"/>
          </w:tcPr>
          <w:p w:rsidR="00023B75" w:rsidRPr="00023B75" w:rsidRDefault="00023B75" w:rsidP="00023B75">
            <w:pPr>
              <w:suppressAutoHyphens w:val="0"/>
              <w:ind w:right="-83"/>
              <w:jc w:val="both"/>
              <w:rPr>
                <w:rFonts w:eastAsiaTheme="minorHAnsi"/>
                <w:color w:val="222222"/>
                <w:sz w:val="22"/>
                <w:szCs w:val="22"/>
                <w:shd w:val="clear" w:color="auto" w:fill="FFFFFF"/>
                <w:lang w:val="sr-Cyrl-RS" w:eastAsia="en-US"/>
              </w:rPr>
            </w:pPr>
            <w:r w:rsidRPr="00023B75">
              <w:rPr>
                <w:rFonts w:eastAsiaTheme="minorHAnsi"/>
                <w:color w:val="222222"/>
                <w:sz w:val="22"/>
                <w:szCs w:val="22"/>
                <w:shd w:val="clear" w:color="auto" w:fill="FFFFFF"/>
                <w:lang w:val="sr-Cyrl-RS" w:eastAsia="en-US"/>
              </w:rPr>
              <w:t>Ред. број</w:t>
            </w:r>
          </w:p>
        </w:tc>
        <w:tc>
          <w:tcPr>
            <w:tcW w:w="1580" w:type="dxa"/>
          </w:tcPr>
          <w:p w:rsidR="00023B75" w:rsidRPr="00023B75" w:rsidRDefault="00023B75" w:rsidP="00023B75">
            <w:pPr>
              <w:suppressAutoHyphens w:val="0"/>
              <w:ind w:right="-83"/>
              <w:jc w:val="both"/>
              <w:rPr>
                <w:rFonts w:eastAsiaTheme="minorHAnsi"/>
                <w:color w:val="222222"/>
                <w:sz w:val="22"/>
                <w:szCs w:val="22"/>
                <w:shd w:val="clear" w:color="auto" w:fill="FFFFFF"/>
                <w:lang w:val="sr-Cyrl-RS" w:eastAsia="en-US"/>
              </w:rPr>
            </w:pPr>
            <w:r w:rsidRPr="00023B75">
              <w:rPr>
                <w:rFonts w:eastAsiaTheme="minorHAnsi"/>
                <w:color w:val="222222"/>
                <w:sz w:val="22"/>
                <w:szCs w:val="22"/>
                <w:shd w:val="clear" w:color="auto" w:fill="FFFFFF"/>
                <w:lang w:val="sr-Cyrl-RS" w:eastAsia="en-US"/>
              </w:rPr>
              <w:t>Назив артикла</w:t>
            </w:r>
          </w:p>
        </w:tc>
        <w:tc>
          <w:tcPr>
            <w:tcW w:w="4983" w:type="dxa"/>
          </w:tcPr>
          <w:p w:rsidR="00023B75" w:rsidRPr="00023B75" w:rsidRDefault="00023B75" w:rsidP="00023B75">
            <w:pPr>
              <w:suppressAutoHyphens w:val="0"/>
              <w:ind w:right="-83"/>
              <w:jc w:val="both"/>
              <w:rPr>
                <w:rFonts w:eastAsiaTheme="minorHAnsi"/>
                <w:color w:val="222222"/>
                <w:sz w:val="22"/>
                <w:szCs w:val="22"/>
                <w:shd w:val="clear" w:color="auto" w:fill="FFFFFF"/>
                <w:lang w:val="sr-Cyrl-RS" w:eastAsia="en-US"/>
              </w:rPr>
            </w:pPr>
            <w:r w:rsidRPr="00023B75">
              <w:rPr>
                <w:rFonts w:eastAsiaTheme="minorHAnsi"/>
                <w:color w:val="222222"/>
                <w:sz w:val="22"/>
                <w:szCs w:val="22"/>
                <w:shd w:val="clear" w:color="auto" w:fill="FFFFFF"/>
                <w:lang w:val="sr-Cyrl-RS" w:eastAsia="en-US"/>
              </w:rPr>
              <w:t>Опис артикла</w:t>
            </w:r>
          </w:p>
        </w:tc>
        <w:tc>
          <w:tcPr>
            <w:tcW w:w="1980" w:type="dxa"/>
          </w:tcPr>
          <w:p w:rsidR="00023B75" w:rsidRPr="00023B75" w:rsidRDefault="00023B75" w:rsidP="00023B75">
            <w:pPr>
              <w:suppressAutoHyphens w:val="0"/>
              <w:ind w:right="-83"/>
              <w:jc w:val="both"/>
              <w:rPr>
                <w:rFonts w:eastAsiaTheme="minorHAnsi"/>
                <w:color w:val="222222"/>
                <w:sz w:val="22"/>
                <w:szCs w:val="22"/>
                <w:shd w:val="clear" w:color="auto" w:fill="FFFFFF"/>
                <w:lang w:val="sr-Cyrl-RS" w:eastAsia="en-US"/>
              </w:rPr>
            </w:pPr>
            <w:r w:rsidRPr="00023B75">
              <w:rPr>
                <w:rFonts w:eastAsiaTheme="minorHAnsi"/>
                <w:color w:val="222222"/>
                <w:sz w:val="22"/>
                <w:szCs w:val="22"/>
                <w:shd w:val="clear" w:color="auto" w:fill="FFFFFF"/>
                <w:lang w:val="sr-Cyrl-RS" w:eastAsia="en-US"/>
              </w:rPr>
              <w:t>Количина</w:t>
            </w:r>
          </w:p>
        </w:tc>
      </w:tr>
      <w:tr w:rsidR="00023B75" w:rsidRPr="00023B75" w:rsidTr="006F5A80">
        <w:tc>
          <w:tcPr>
            <w:tcW w:w="745" w:type="dxa"/>
          </w:tcPr>
          <w:p w:rsidR="00023B75" w:rsidRPr="00023B75" w:rsidRDefault="00023B75" w:rsidP="00023B75">
            <w:pPr>
              <w:suppressAutoHyphens w:val="0"/>
              <w:ind w:right="-83"/>
              <w:jc w:val="both"/>
              <w:rPr>
                <w:rFonts w:eastAsiaTheme="minorHAnsi"/>
                <w:color w:val="222222"/>
                <w:sz w:val="22"/>
                <w:szCs w:val="22"/>
                <w:shd w:val="clear" w:color="auto" w:fill="FFFFFF"/>
                <w:lang w:val="sr-Cyrl-RS" w:eastAsia="en-US"/>
              </w:rPr>
            </w:pPr>
            <w:r w:rsidRPr="00023B75">
              <w:rPr>
                <w:rFonts w:eastAsiaTheme="minorHAnsi"/>
                <w:color w:val="222222"/>
                <w:sz w:val="22"/>
                <w:szCs w:val="22"/>
                <w:shd w:val="clear" w:color="auto" w:fill="FFFFFF"/>
                <w:lang w:val="sr-Cyrl-RS" w:eastAsia="en-US"/>
              </w:rPr>
              <w:t>1.</w:t>
            </w:r>
          </w:p>
        </w:tc>
        <w:tc>
          <w:tcPr>
            <w:tcW w:w="1580" w:type="dxa"/>
          </w:tcPr>
          <w:p w:rsidR="00023B75" w:rsidRPr="00023B75" w:rsidRDefault="00023B75" w:rsidP="00023B75">
            <w:pPr>
              <w:suppressAutoHyphens w:val="0"/>
              <w:ind w:right="-83"/>
              <w:jc w:val="both"/>
              <w:rPr>
                <w:rFonts w:eastAsiaTheme="minorHAnsi"/>
                <w:color w:val="222222"/>
                <w:sz w:val="22"/>
                <w:szCs w:val="22"/>
                <w:shd w:val="clear" w:color="auto" w:fill="FFFFFF"/>
                <w:lang w:val="sr-Cyrl-RS" w:eastAsia="en-US"/>
              </w:rPr>
            </w:pPr>
            <w:r w:rsidRPr="00023B75">
              <w:rPr>
                <w:sz w:val="22"/>
                <w:szCs w:val="22"/>
                <w:lang w:val="sr-Cyrl-CS" w:eastAsia="en-US"/>
              </w:rPr>
              <w:t>DVD</w:t>
            </w:r>
          </w:p>
        </w:tc>
        <w:tc>
          <w:tcPr>
            <w:tcW w:w="4983" w:type="dxa"/>
          </w:tcPr>
          <w:p w:rsidR="00023B75" w:rsidRDefault="00023B75" w:rsidP="00023B75">
            <w:pPr>
              <w:suppressAutoHyphens w:val="0"/>
              <w:ind w:right="-83"/>
              <w:jc w:val="both"/>
              <w:rPr>
                <w:rFonts w:eastAsiaTheme="minorHAnsi"/>
                <w:color w:val="222222"/>
                <w:sz w:val="22"/>
                <w:szCs w:val="22"/>
                <w:shd w:val="clear" w:color="auto" w:fill="FFFFFF"/>
                <w:lang w:val="sr-Cyrl-RS" w:eastAsia="en-US"/>
              </w:rPr>
            </w:pPr>
            <w:r w:rsidRPr="00023B75">
              <w:rPr>
                <w:sz w:val="22"/>
                <w:szCs w:val="22"/>
                <w:lang w:val="sr-Cyrl-CS" w:eastAsia="en-US"/>
              </w:rPr>
              <w:t>DVD</w:t>
            </w:r>
            <w:r w:rsidRPr="00023B75">
              <w:rPr>
                <w:rFonts w:eastAsiaTheme="minorHAnsi"/>
                <w:color w:val="222222"/>
                <w:sz w:val="22"/>
                <w:szCs w:val="22"/>
                <w:shd w:val="clear" w:color="auto" w:fill="FFFFFF"/>
                <w:lang w:val="sr-Cyrl-RS" w:eastAsia="en-US"/>
              </w:rPr>
              <w:t xml:space="preserve"> треба да буду у брендираном картонском омоту, са нарезаним материјалом који доставља Туристичка организација Златибор.</w:t>
            </w:r>
          </w:p>
          <w:p w:rsidR="00936550" w:rsidRDefault="00936550" w:rsidP="00936550">
            <w:pPr>
              <w:jc w:val="both"/>
              <w:rPr>
                <w:rFonts w:eastAsia="Lucida Sans Unicode"/>
                <w:bCs/>
                <w:lang w:val="sr-Cyrl-RS"/>
              </w:rPr>
            </w:pPr>
            <w:r>
              <w:rPr>
                <w:rFonts w:eastAsia="Lucida Sans Unicode"/>
                <w:bCs/>
                <w:lang w:val="sr-Cyrl-RS"/>
              </w:rPr>
              <w:t>Штампа: 4/0 са пластификациом</w:t>
            </w:r>
          </w:p>
          <w:p w:rsidR="00936550" w:rsidRDefault="00936550" w:rsidP="00936550">
            <w:pPr>
              <w:jc w:val="both"/>
              <w:rPr>
                <w:rFonts w:eastAsia="Lucida Sans Unicode"/>
                <w:bCs/>
                <w:lang w:val="sr-Cyrl-RS"/>
              </w:rPr>
            </w:pPr>
            <w:r>
              <w:rPr>
                <w:rFonts w:eastAsia="Lucida Sans Unicode"/>
                <w:bCs/>
                <w:lang w:val="sr-Cyrl-RS"/>
              </w:rPr>
              <w:t>Формат: 12/36</w:t>
            </w:r>
            <w:r>
              <w:rPr>
                <w:rFonts w:eastAsia="Lucida Sans Unicode"/>
                <w:bCs/>
                <w:lang w:val="sr-Latn-RS"/>
              </w:rPr>
              <w:t>cm</w:t>
            </w:r>
            <w:r>
              <w:rPr>
                <w:rFonts w:eastAsia="Lucida Sans Unicode"/>
                <w:bCs/>
                <w:lang w:val="sr-Cyrl-RS"/>
              </w:rPr>
              <w:t xml:space="preserve"> развијен</w:t>
            </w:r>
          </w:p>
          <w:p w:rsidR="00936550" w:rsidRDefault="00936550" w:rsidP="00936550">
            <w:pPr>
              <w:jc w:val="both"/>
              <w:rPr>
                <w:rFonts w:eastAsia="Lucida Sans Unicode"/>
                <w:bCs/>
                <w:lang w:val="sr-Latn-RS"/>
              </w:rPr>
            </w:pPr>
            <w:r>
              <w:rPr>
                <w:rFonts w:eastAsia="Lucida Sans Unicode"/>
                <w:bCs/>
                <w:lang w:val="sr-Cyrl-RS"/>
              </w:rPr>
              <w:t xml:space="preserve">Папир: </w:t>
            </w:r>
            <w:r>
              <w:rPr>
                <w:rFonts w:eastAsia="Lucida Sans Unicode"/>
                <w:bCs/>
                <w:lang w:val="sr-Latn-RS"/>
              </w:rPr>
              <w:t>printocard 250gr</w:t>
            </w:r>
          </w:p>
          <w:p w:rsidR="00936550" w:rsidRDefault="00936550" w:rsidP="00936550">
            <w:pPr>
              <w:jc w:val="both"/>
              <w:rPr>
                <w:rFonts w:eastAsia="Lucida Sans Unicode"/>
                <w:bCs/>
                <w:lang w:val="sr-Cyrl-RS"/>
              </w:rPr>
            </w:pPr>
            <w:r>
              <w:rPr>
                <w:rFonts w:eastAsia="Lucida Sans Unicode"/>
                <w:bCs/>
                <w:lang w:val="sr-Cyrl-RS"/>
              </w:rPr>
              <w:t>Дорада: штанцовање и цепање</w:t>
            </w:r>
          </w:p>
          <w:p w:rsidR="00936550" w:rsidRDefault="00936550" w:rsidP="00936550">
            <w:pPr>
              <w:jc w:val="both"/>
              <w:rPr>
                <w:rFonts w:eastAsia="Lucida Sans Unicode"/>
                <w:bCs/>
                <w:lang w:val="sr-Cyrl-RS"/>
              </w:rPr>
            </w:pPr>
            <w:r>
              <w:rPr>
                <w:rFonts w:eastAsia="Lucida Sans Unicode"/>
                <w:bCs/>
                <w:lang w:val="sr-Cyrl-RS"/>
              </w:rPr>
              <w:t xml:space="preserve">Штампа налепница за </w:t>
            </w:r>
            <w:r>
              <w:rPr>
                <w:rFonts w:eastAsia="Lucida Sans Unicode"/>
                <w:bCs/>
                <w:lang w:val="sr-Latn-RS"/>
              </w:rPr>
              <w:t>DVD</w:t>
            </w:r>
            <w:r>
              <w:rPr>
                <w:rFonts w:eastAsia="Lucida Sans Unicode"/>
                <w:bCs/>
                <w:lang w:val="sr-Cyrl-RS"/>
              </w:rPr>
              <w:t xml:space="preserve"> пречника 11,5</w:t>
            </w:r>
            <w:r w:rsidRPr="00EC6E00">
              <w:rPr>
                <w:rFonts w:eastAsia="Lucida Sans Unicode"/>
                <w:bCs/>
                <w:lang w:val="sr-Latn-RS"/>
              </w:rPr>
              <w:t xml:space="preserve"> </w:t>
            </w:r>
            <w:r>
              <w:rPr>
                <w:rFonts w:eastAsia="Lucida Sans Unicode"/>
                <w:bCs/>
                <w:lang w:val="sr-Latn-RS"/>
              </w:rPr>
              <w:t>cm</w:t>
            </w:r>
            <w:r>
              <w:rPr>
                <w:rFonts w:eastAsia="Lucida Sans Unicode"/>
                <w:bCs/>
                <w:lang w:val="sr-Cyrl-RS"/>
              </w:rPr>
              <w:t>, 4/0 боје</w:t>
            </w:r>
          </w:p>
          <w:p w:rsidR="00936550" w:rsidRDefault="00936550" w:rsidP="00936550">
            <w:pPr>
              <w:jc w:val="both"/>
              <w:rPr>
                <w:rFonts w:eastAsia="Lucida Sans Unicode"/>
                <w:bCs/>
                <w:lang w:val="sr-Cyrl-RS"/>
              </w:rPr>
            </w:pPr>
            <w:r>
              <w:rPr>
                <w:rFonts w:eastAsia="Lucida Sans Unicode"/>
                <w:bCs/>
                <w:lang w:val="sr-Cyrl-RS"/>
              </w:rPr>
              <w:t xml:space="preserve">Дорада: рицовање и лепљење </w:t>
            </w:r>
          </w:p>
          <w:p w:rsidR="00936550" w:rsidRDefault="00936550" w:rsidP="00936550">
            <w:pPr>
              <w:jc w:val="both"/>
              <w:rPr>
                <w:rFonts w:eastAsia="Lucida Sans Unicode"/>
                <w:bCs/>
                <w:lang w:val="sr-Cyrl-RS"/>
              </w:rPr>
            </w:pPr>
            <w:r>
              <w:rPr>
                <w:rFonts w:eastAsia="Lucida Sans Unicode"/>
                <w:bCs/>
                <w:lang w:val="sr-Cyrl-RS"/>
              </w:rPr>
              <w:t xml:space="preserve">Напомена: У цену је урачуната набавка </w:t>
            </w:r>
            <w:r>
              <w:rPr>
                <w:rFonts w:eastAsia="Lucida Sans Unicode"/>
                <w:bCs/>
                <w:lang w:val="sr-Latn-RS"/>
              </w:rPr>
              <w:t>DVD</w:t>
            </w:r>
            <w:r>
              <w:rPr>
                <w:rFonts w:eastAsia="Lucida Sans Unicode"/>
                <w:bCs/>
                <w:lang w:val="sr-Cyrl-RS"/>
              </w:rPr>
              <w:t>-а, лепљење и унос података на исте.</w:t>
            </w:r>
          </w:p>
          <w:p w:rsidR="00023B75" w:rsidRPr="00023B75" w:rsidRDefault="00023B75" w:rsidP="00023B75">
            <w:pPr>
              <w:suppressAutoHyphens w:val="0"/>
              <w:ind w:right="-83"/>
              <w:jc w:val="both"/>
              <w:rPr>
                <w:rFonts w:eastAsiaTheme="minorHAnsi"/>
                <w:color w:val="222222"/>
                <w:sz w:val="22"/>
                <w:szCs w:val="22"/>
                <w:shd w:val="clear" w:color="auto" w:fill="FFFFFF"/>
                <w:lang w:val="sr-Cyrl-RS" w:eastAsia="en-US"/>
              </w:rPr>
            </w:pPr>
          </w:p>
        </w:tc>
        <w:tc>
          <w:tcPr>
            <w:tcW w:w="1980" w:type="dxa"/>
          </w:tcPr>
          <w:p w:rsidR="00023B75" w:rsidRPr="00023B75" w:rsidRDefault="00023B75" w:rsidP="00023B75">
            <w:pPr>
              <w:suppressAutoHyphens w:val="0"/>
              <w:ind w:right="-83"/>
              <w:jc w:val="both"/>
              <w:rPr>
                <w:sz w:val="22"/>
                <w:szCs w:val="22"/>
                <w:lang w:val="sr-Cyrl-CS" w:eastAsia="en-US"/>
              </w:rPr>
            </w:pPr>
            <w:r w:rsidRPr="00023B75">
              <w:rPr>
                <w:sz w:val="22"/>
                <w:szCs w:val="22"/>
                <w:lang w:val="sr-Cyrl-CS" w:eastAsia="en-US"/>
              </w:rPr>
              <w:t>7.000</w:t>
            </w:r>
          </w:p>
        </w:tc>
      </w:tr>
      <w:tr w:rsidR="00023B75" w:rsidRPr="00023B75" w:rsidTr="00936550">
        <w:trPr>
          <w:trHeight w:val="1610"/>
        </w:trPr>
        <w:tc>
          <w:tcPr>
            <w:tcW w:w="745" w:type="dxa"/>
          </w:tcPr>
          <w:p w:rsidR="00023B75" w:rsidRPr="00023B75" w:rsidRDefault="00023B75" w:rsidP="00023B75">
            <w:pPr>
              <w:suppressAutoHyphens w:val="0"/>
              <w:ind w:right="-83"/>
              <w:jc w:val="both"/>
              <w:rPr>
                <w:rFonts w:eastAsiaTheme="minorHAnsi"/>
                <w:color w:val="222222"/>
                <w:sz w:val="22"/>
                <w:szCs w:val="22"/>
                <w:shd w:val="clear" w:color="auto" w:fill="FFFFFF"/>
                <w:lang w:val="sr-Cyrl-RS" w:eastAsia="en-US"/>
              </w:rPr>
            </w:pPr>
            <w:r w:rsidRPr="00023B75">
              <w:rPr>
                <w:rFonts w:eastAsiaTheme="minorHAnsi"/>
                <w:color w:val="222222"/>
                <w:sz w:val="22"/>
                <w:szCs w:val="22"/>
                <w:shd w:val="clear" w:color="auto" w:fill="FFFFFF"/>
                <w:lang w:val="sr-Cyrl-RS" w:eastAsia="en-US"/>
              </w:rPr>
              <w:t>2.</w:t>
            </w:r>
          </w:p>
        </w:tc>
        <w:tc>
          <w:tcPr>
            <w:tcW w:w="1580" w:type="dxa"/>
          </w:tcPr>
          <w:p w:rsidR="00023B75" w:rsidRPr="00023B75" w:rsidRDefault="00023B75" w:rsidP="00023B75">
            <w:pPr>
              <w:suppressAutoHyphens w:val="0"/>
              <w:ind w:right="-83"/>
              <w:jc w:val="both"/>
              <w:rPr>
                <w:rFonts w:eastAsiaTheme="minorHAnsi"/>
                <w:color w:val="222222"/>
                <w:sz w:val="22"/>
                <w:szCs w:val="22"/>
                <w:shd w:val="clear" w:color="auto" w:fill="FFFFFF"/>
                <w:lang w:val="sr-Cyrl-RS" w:eastAsia="en-US"/>
              </w:rPr>
            </w:pPr>
            <w:r w:rsidRPr="00023B75">
              <w:rPr>
                <w:sz w:val="22"/>
                <w:szCs w:val="22"/>
                <w:lang w:val="sr-Latn-RS" w:eastAsia="en-US"/>
              </w:rPr>
              <w:t xml:space="preserve">USB </w:t>
            </w:r>
            <w:r w:rsidRPr="00023B75">
              <w:rPr>
                <w:sz w:val="22"/>
                <w:szCs w:val="22"/>
                <w:lang w:val="sr-Cyrl-CS" w:eastAsia="en-US"/>
              </w:rPr>
              <w:t>flash memorije</w:t>
            </w:r>
          </w:p>
        </w:tc>
        <w:tc>
          <w:tcPr>
            <w:tcW w:w="4983" w:type="dxa"/>
          </w:tcPr>
          <w:p w:rsidR="00023B75" w:rsidRPr="00023B75" w:rsidRDefault="00023B75" w:rsidP="00023B75">
            <w:pPr>
              <w:suppressAutoHyphens w:val="0"/>
              <w:rPr>
                <w:rFonts w:eastAsiaTheme="minorHAnsi"/>
                <w:sz w:val="22"/>
                <w:szCs w:val="22"/>
                <w:lang w:val="en-US" w:eastAsia="en-US"/>
              </w:rPr>
            </w:pPr>
            <w:r w:rsidRPr="00023B75">
              <w:rPr>
                <w:rFonts w:eastAsiaTheme="minorHAnsi"/>
                <w:sz w:val="22"/>
                <w:szCs w:val="22"/>
                <w:lang w:val="sr-Cyrl-RS" w:eastAsia="en-US"/>
              </w:rPr>
              <w:t>Д</w:t>
            </w:r>
            <w:proofErr w:type="spellStart"/>
            <w:r w:rsidRPr="00023B75">
              <w:rPr>
                <w:rFonts w:eastAsiaTheme="minorHAnsi"/>
                <w:sz w:val="22"/>
                <w:szCs w:val="22"/>
                <w:lang w:val="en-US" w:eastAsia="en-US"/>
              </w:rPr>
              <w:t>имензије</w:t>
            </w:r>
            <w:proofErr w:type="spellEnd"/>
            <w:r w:rsidRPr="00023B75">
              <w:rPr>
                <w:rFonts w:eastAsiaTheme="minorHAnsi"/>
                <w:sz w:val="22"/>
                <w:szCs w:val="22"/>
                <w:lang w:val="en-US" w:eastAsia="en-US"/>
              </w:rPr>
              <w:t xml:space="preserve"> </w:t>
            </w:r>
            <w:proofErr w:type="spellStart"/>
            <w:r w:rsidRPr="00023B75">
              <w:rPr>
                <w:rFonts w:eastAsiaTheme="minorHAnsi"/>
                <w:sz w:val="22"/>
                <w:szCs w:val="22"/>
                <w:lang w:val="en-US" w:eastAsia="en-US"/>
              </w:rPr>
              <w:t>визит</w:t>
            </w:r>
            <w:proofErr w:type="spellEnd"/>
            <w:r w:rsidRPr="00023B75">
              <w:rPr>
                <w:rFonts w:eastAsiaTheme="minorHAnsi"/>
                <w:sz w:val="22"/>
                <w:szCs w:val="22"/>
                <w:lang w:val="en-US" w:eastAsia="en-US"/>
              </w:rPr>
              <w:t xml:space="preserve"> </w:t>
            </w:r>
            <w:proofErr w:type="spellStart"/>
            <w:r w:rsidRPr="00023B75">
              <w:rPr>
                <w:rFonts w:eastAsiaTheme="minorHAnsi"/>
                <w:sz w:val="22"/>
                <w:szCs w:val="22"/>
                <w:lang w:val="en-US" w:eastAsia="en-US"/>
              </w:rPr>
              <w:t>карте</w:t>
            </w:r>
            <w:proofErr w:type="spellEnd"/>
            <w:r w:rsidRPr="00023B75">
              <w:rPr>
                <w:rFonts w:eastAsiaTheme="minorHAnsi"/>
                <w:sz w:val="22"/>
                <w:szCs w:val="22"/>
                <w:lang w:val="en-US" w:eastAsia="en-US"/>
              </w:rPr>
              <w:t xml:space="preserve"> </w:t>
            </w:r>
            <w:proofErr w:type="spellStart"/>
            <w:r w:rsidRPr="00023B75">
              <w:rPr>
                <w:rFonts w:eastAsiaTheme="minorHAnsi"/>
                <w:sz w:val="22"/>
                <w:szCs w:val="22"/>
                <w:lang w:val="en-US" w:eastAsia="en-US"/>
              </w:rPr>
              <w:t>капацитета</w:t>
            </w:r>
            <w:proofErr w:type="spellEnd"/>
            <w:r w:rsidRPr="00023B75">
              <w:rPr>
                <w:rFonts w:eastAsiaTheme="minorHAnsi"/>
                <w:sz w:val="22"/>
                <w:szCs w:val="22"/>
                <w:lang w:val="en-US" w:eastAsia="en-US"/>
              </w:rPr>
              <w:t xml:space="preserve"> 4 GB. </w:t>
            </w:r>
            <w:proofErr w:type="spellStart"/>
            <w:r w:rsidRPr="00023B75">
              <w:rPr>
                <w:rFonts w:eastAsiaTheme="minorHAnsi"/>
                <w:sz w:val="22"/>
                <w:szCs w:val="22"/>
                <w:lang w:val="en-US" w:eastAsia="en-US"/>
              </w:rPr>
              <w:t>Брендиран</w:t>
            </w:r>
            <w:proofErr w:type="spellEnd"/>
            <w:r w:rsidRPr="00023B75">
              <w:rPr>
                <w:rFonts w:eastAsiaTheme="minorHAnsi"/>
                <w:sz w:val="22"/>
                <w:szCs w:val="22"/>
                <w:lang w:val="en-US" w:eastAsia="en-US"/>
              </w:rPr>
              <w:t xml:space="preserve"> </w:t>
            </w:r>
            <w:proofErr w:type="spellStart"/>
            <w:r w:rsidRPr="00023B75">
              <w:rPr>
                <w:rFonts w:eastAsiaTheme="minorHAnsi"/>
                <w:sz w:val="22"/>
                <w:szCs w:val="22"/>
                <w:lang w:val="en-US" w:eastAsia="en-US"/>
              </w:rPr>
              <w:t>натписом</w:t>
            </w:r>
            <w:proofErr w:type="spellEnd"/>
            <w:r w:rsidRPr="00023B75">
              <w:rPr>
                <w:rFonts w:eastAsiaTheme="minorHAnsi"/>
                <w:sz w:val="22"/>
                <w:szCs w:val="22"/>
                <w:lang w:val="en-US" w:eastAsia="en-US"/>
              </w:rPr>
              <w:t xml:space="preserve"> и </w:t>
            </w:r>
            <w:proofErr w:type="spellStart"/>
            <w:r w:rsidRPr="00023B75">
              <w:rPr>
                <w:rFonts w:eastAsiaTheme="minorHAnsi"/>
                <w:sz w:val="22"/>
                <w:szCs w:val="22"/>
                <w:lang w:val="en-US" w:eastAsia="en-US"/>
              </w:rPr>
              <w:t>логом</w:t>
            </w:r>
            <w:proofErr w:type="spellEnd"/>
            <w:r w:rsidRPr="00023B75">
              <w:rPr>
                <w:rFonts w:eastAsiaTheme="minorHAnsi"/>
                <w:sz w:val="22"/>
                <w:szCs w:val="22"/>
                <w:lang w:val="en-US" w:eastAsia="en-US"/>
              </w:rPr>
              <w:t xml:space="preserve"> </w:t>
            </w:r>
            <w:proofErr w:type="spellStart"/>
            <w:r w:rsidRPr="00023B75">
              <w:rPr>
                <w:rFonts w:eastAsiaTheme="minorHAnsi"/>
                <w:sz w:val="22"/>
                <w:szCs w:val="22"/>
                <w:lang w:val="en-US" w:eastAsia="en-US"/>
              </w:rPr>
              <w:t>Туристи</w:t>
            </w:r>
            <w:proofErr w:type="spellEnd"/>
            <w:r w:rsidRPr="00023B75">
              <w:rPr>
                <w:rFonts w:eastAsiaTheme="minorHAnsi"/>
                <w:sz w:val="22"/>
                <w:szCs w:val="22"/>
                <w:lang w:val="sr-Cyrl-RS" w:eastAsia="en-US"/>
              </w:rPr>
              <w:t>ч</w:t>
            </w:r>
            <w:proofErr w:type="spellStart"/>
            <w:r w:rsidRPr="00023B75">
              <w:rPr>
                <w:rFonts w:eastAsiaTheme="minorHAnsi"/>
                <w:sz w:val="22"/>
                <w:szCs w:val="22"/>
                <w:lang w:val="en-US" w:eastAsia="en-US"/>
              </w:rPr>
              <w:t>ке</w:t>
            </w:r>
            <w:proofErr w:type="spellEnd"/>
            <w:r w:rsidRPr="00023B75">
              <w:rPr>
                <w:rFonts w:eastAsiaTheme="minorHAnsi"/>
                <w:sz w:val="22"/>
                <w:szCs w:val="22"/>
                <w:lang w:val="en-US" w:eastAsia="en-US"/>
              </w:rPr>
              <w:t xml:space="preserve"> </w:t>
            </w:r>
            <w:proofErr w:type="spellStart"/>
            <w:r w:rsidRPr="00023B75">
              <w:rPr>
                <w:rFonts w:eastAsiaTheme="minorHAnsi"/>
                <w:sz w:val="22"/>
                <w:szCs w:val="22"/>
                <w:lang w:val="en-US" w:eastAsia="en-US"/>
              </w:rPr>
              <w:t>организације</w:t>
            </w:r>
            <w:proofErr w:type="spellEnd"/>
            <w:r w:rsidRPr="00023B75">
              <w:rPr>
                <w:rFonts w:eastAsiaTheme="minorHAnsi"/>
                <w:sz w:val="22"/>
                <w:szCs w:val="22"/>
                <w:lang w:val="en-US" w:eastAsia="en-US"/>
              </w:rPr>
              <w:t xml:space="preserve"> </w:t>
            </w:r>
            <w:proofErr w:type="spellStart"/>
            <w:r w:rsidRPr="00023B75">
              <w:rPr>
                <w:rFonts w:eastAsiaTheme="minorHAnsi"/>
                <w:sz w:val="22"/>
                <w:szCs w:val="22"/>
                <w:lang w:val="en-US" w:eastAsia="en-US"/>
              </w:rPr>
              <w:t>Златибор</w:t>
            </w:r>
            <w:proofErr w:type="spellEnd"/>
            <w:r w:rsidRPr="00023B75">
              <w:rPr>
                <w:rFonts w:eastAsiaTheme="minorHAnsi"/>
                <w:sz w:val="22"/>
                <w:szCs w:val="22"/>
                <w:lang w:val="en-US" w:eastAsia="en-US"/>
              </w:rPr>
              <w:t xml:space="preserve">. </w:t>
            </w:r>
            <w:r w:rsidR="00936550">
              <w:rPr>
                <w:rFonts w:eastAsiaTheme="minorHAnsi"/>
                <w:sz w:val="22"/>
                <w:szCs w:val="22"/>
                <w:lang w:val="sr-Cyrl-RS" w:eastAsia="en-US"/>
              </w:rPr>
              <w:t xml:space="preserve">Штампа је обострана. </w:t>
            </w:r>
            <w:proofErr w:type="spellStart"/>
            <w:r w:rsidRPr="00023B75">
              <w:rPr>
                <w:rFonts w:eastAsiaTheme="minorHAnsi"/>
                <w:sz w:val="22"/>
                <w:szCs w:val="22"/>
                <w:lang w:val="en-US" w:eastAsia="en-US"/>
              </w:rPr>
              <w:t>Садр</w:t>
            </w:r>
            <w:proofErr w:type="spellEnd"/>
            <w:r w:rsidRPr="00023B75">
              <w:rPr>
                <w:rFonts w:eastAsiaTheme="minorHAnsi"/>
                <w:sz w:val="22"/>
                <w:szCs w:val="22"/>
                <w:lang w:val="sr-Cyrl-RS" w:eastAsia="en-US"/>
              </w:rPr>
              <w:t>ж</w:t>
            </w:r>
            <w:proofErr w:type="spellStart"/>
            <w:r w:rsidRPr="00023B75">
              <w:rPr>
                <w:rFonts w:eastAsiaTheme="minorHAnsi"/>
                <w:sz w:val="22"/>
                <w:szCs w:val="22"/>
                <w:lang w:val="en-US" w:eastAsia="en-US"/>
              </w:rPr>
              <w:t>ај</w:t>
            </w:r>
            <w:proofErr w:type="spellEnd"/>
            <w:r w:rsidRPr="00023B75">
              <w:rPr>
                <w:rFonts w:eastAsiaTheme="minorHAnsi"/>
                <w:sz w:val="22"/>
                <w:szCs w:val="22"/>
                <w:lang w:val="en-US" w:eastAsia="en-US"/>
              </w:rPr>
              <w:t xml:space="preserve"> </w:t>
            </w:r>
            <w:proofErr w:type="spellStart"/>
            <w:r w:rsidRPr="00023B75">
              <w:rPr>
                <w:rFonts w:eastAsiaTheme="minorHAnsi"/>
                <w:sz w:val="22"/>
                <w:szCs w:val="22"/>
                <w:lang w:val="en-US" w:eastAsia="en-US"/>
              </w:rPr>
              <w:t>који</w:t>
            </w:r>
            <w:proofErr w:type="spellEnd"/>
            <w:r w:rsidRPr="00023B75">
              <w:rPr>
                <w:rFonts w:eastAsiaTheme="minorHAnsi"/>
                <w:sz w:val="22"/>
                <w:szCs w:val="22"/>
                <w:lang w:val="en-US" w:eastAsia="en-US"/>
              </w:rPr>
              <w:t xml:space="preserve"> </w:t>
            </w:r>
            <w:proofErr w:type="spellStart"/>
            <w:r w:rsidRPr="00023B75">
              <w:rPr>
                <w:rFonts w:eastAsiaTheme="minorHAnsi"/>
                <w:sz w:val="22"/>
                <w:szCs w:val="22"/>
                <w:lang w:val="en-US" w:eastAsia="en-US"/>
              </w:rPr>
              <w:t>треба</w:t>
            </w:r>
            <w:proofErr w:type="spellEnd"/>
            <w:r w:rsidRPr="00023B75">
              <w:rPr>
                <w:rFonts w:eastAsiaTheme="minorHAnsi"/>
                <w:sz w:val="22"/>
                <w:szCs w:val="22"/>
                <w:lang w:val="en-US" w:eastAsia="en-US"/>
              </w:rPr>
              <w:t xml:space="preserve"> </w:t>
            </w:r>
            <w:proofErr w:type="spellStart"/>
            <w:r w:rsidRPr="00023B75">
              <w:rPr>
                <w:rFonts w:eastAsiaTheme="minorHAnsi"/>
                <w:sz w:val="22"/>
                <w:szCs w:val="22"/>
                <w:lang w:val="en-US" w:eastAsia="en-US"/>
              </w:rPr>
              <w:t>да</w:t>
            </w:r>
            <w:proofErr w:type="spellEnd"/>
            <w:r w:rsidRPr="00023B75">
              <w:rPr>
                <w:rFonts w:eastAsiaTheme="minorHAnsi"/>
                <w:sz w:val="22"/>
                <w:szCs w:val="22"/>
                <w:lang w:val="en-US" w:eastAsia="en-US"/>
              </w:rPr>
              <w:t xml:space="preserve"> </w:t>
            </w:r>
            <w:proofErr w:type="spellStart"/>
            <w:r w:rsidRPr="00023B75">
              <w:rPr>
                <w:rFonts w:eastAsiaTheme="minorHAnsi"/>
                <w:sz w:val="22"/>
                <w:szCs w:val="22"/>
                <w:lang w:val="en-US" w:eastAsia="en-US"/>
              </w:rPr>
              <w:t>буде</w:t>
            </w:r>
            <w:proofErr w:type="spellEnd"/>
            <w:r w:rsidRPr="00023B75">
              <w:rPr>
                <w:rFonts w:eastAsiaTheme="minorHAnsi"/>
                <w:sz w:val="22"/>
                <w:szCs w:val="22"/>
                <w:lang w:val="en-US" w:eastAsia="en-US"/>
              </w:rPr>
              <w:t xml:space="preserve"> </w:t>
            </w:r>
            <w:proofErr w:type="spellStart"/>
            <w:r w:rsidRPr="00023B75">
              <w:rPr>
                <w:rFonts w:eastAsiaTheme="minorHAnsi"/>
                <w:sz w:val="22"/>
                <w:szCs w:val="22"/>
                <w:lang w:val="en-US" w:eastAsia="en-US"/>
              </w:rPr>
              <w:t>снимљен</w:t>
            </w:r>
            <w:proofErr w:type="spellEnd"/>
            <w:r w:rsidRPr="00023B75">
              <w:rPr>
                <w:rFonts w:eastAsiaTheme="minorHAnsi"/>
                <w:sz w:val="22"/>
                <w:szCs w:val="22"/>
                <w:lang w:val="en-US" w:eastAsia="en-US"/>
              </w:rPr>
              <w:t xml:space="preserve"> </w:t>
            </w:r>
            <w:proofErr w:type="spellStart"/>
            <w:r w:rsidRPr="00023B75">
              <w:rPr>
                <w:rFonts w:eastAsiaTheme="minorHAnsi"/>
                <w:sz w:val="22"/>
                <w:szCs w:val="22"/>
                <w:lang w:val="en-US" w:eastAsia="en-US"/>
              </w:rPr>
              <w:t>на</w:t>
            </w:r>
            <w:proofErr w:type="spellEnd"/>
            <w:r w:rsidRPr="00023B75">
              <w:rPr>
                <w:rFonts w:eastAsiaTheme="minorHAnsi"/>
                <w:sz w:val="22"/>
                <w:szCs w:val="22"/>
                <w:lang w:val="en-US" w:eastAsia="en-US"/>
              </w:rPr>
              <w:t xml:space="preserve"> </w:t>
            </w:r>
            <w:proofErr w:type="spellStart"/>
            <w:r w:rsidRPr="00023B75">
              <w:rPr>
                <w:rFonts w:eastAsiaTheme="minorHAnsi"/>
                <w:sz w:val="22"/>
                <w:szCs w:val="22"/>
                <w:lang w:val="en-US" w:eastAsia="en-US"/>
              </w:rPr>
              <w:t>сваки</w:t>
            </w:r>
            <w:proofErr w:type="spellEnd"/>
            <w:r w:rsidRPr="00023B75">
              <w:rPr>
                <w:rFonts w:eastAsiaTheme="minorHAnsi"/>
                <w:sz w:val="22"/>
                <w:szCs w:val="22"/>
                <w:lang w:val="en-US" w:eastAsia="en-US"/>
              </w:rPr>
              <w:t xml:space="preserve"> УСБ </w:t>
            </w:r>
            <w:proofErr w:type="spellStart"/>
            <w:r w:rsidRPr="00023B75">
              <w:rPr>
                <w:rFonts w:eastAsiaTheme="minorHAnsi"/>
                <w:sz w:val="22"/>
                <w:szCs w:val="22"/>
                <w:lang w:val="en-US" w:eastAsia="en-US"/>
              </w:rPr>
              <w:t>доставља</w:t>
            </w:r>
            <w:proofErr w:type="spellEnd"/>
            <w:r w:rsidRPr="00023B75">
              <w:rPr>
                <w:rFonts w:eastAsiaTheme="minorHAnsi"/>
                <w:sz w:val="22"/>
                <w:szCs w:val="22"/>
                <w:lang w:val="en-US" w:eastAsia="en-US"/>
              </w:rPr>
              <w:t xml:space="preserve"> </w:t>
            </w:r>
            <w:proofErr w:type="spellStart"/>
            <w:r w:rsidRPr="00023B75">
              <w:rPr>
                <w:rFonts w:eastAsiaTheme="minorHAnsi"/>
                <w:sz w:val="22"/>
                <w:szCs w:val="22"/>
                <w:lang w:val="en-US" w:eastAsia="en-US"/>
              </w:rPr>
              <w:t>Туристи</w:t>
            </w:r>
            <w:proofErr w:type="spellEnd"/>
            <w:r w:rsidRPr="00023B75">
              <w:rPr>
                <w:rFonts w:eastAsiaTheme="minorHAnsi"/>
                <w:sz w:val="22"/>
                <w:szCs w:val="22"/>
                <w:lang w:val="sr-Cyrl-RS" w:eastAsia="en-US"/>
              </w:rPr>
              <w:t>ч</w:t>
            </w:r>
            <w:proofErr w:type="spellStart"/>
            <w:r w:rsidRPr="00023B75">
              <w:rPr>
                <w:rFonts w:eastAsiaTheme="minorHAnsi"/>
                <w:sz w:val="22"/>
                <w:szCs w:val="22"/>
                <w:lang w:val="en-US" w:eastAsia="en-US"/>
              </w:rPr>
              <w:t>ка</w:t>
            </w:r>
            <w:proofErr w:type="spellEnd"/>
            <w:r w:rsidRPr="00023B75">
              <w:rPr>
                <w:rFonts w:eastAsiaTheme="minorHAnsi"/>
                <w:sz w:val="22"/>
                <w:szCs w:val="22"/>
                <w:lang w:val="en-US" w:eastAsia="en-US"/>
              </w:rPr>
              <w:t xml:space="preserve">. </w:t>
            </w:r>
            <w:proofErr w:type="spellStart"/>
            <w:r w:rsidRPr="00023B75">
              <w:rPr>
                <w:rFonts w:eastAsiaTheme="minorHAnsi"/>
                <w:sz w:val="22"/>
                <w:szCs w:val="22"/>
                <w:lang w:val="en-US" w:eastAsia="en-US"/>
              </w:rPr>
              <w:t>Сваки</w:t>
            </w:r>
            <w:proofErr w:type="spellEnd"/>
            <w:r w:rsidRPr="00023B75">
              <w:rPr>
                <w:rFonts w:eastAsiaTheme="minorHAnsi"/>
                <w:sz w:val="22"/>
                <w:szCs w:val="22"/>
                <w:lang w:val="en-US" w:eastAsia="en-US"/>
              </w:rPr>
              <w:t xml:space="preserve"> УСБ </w:t>
            </w:r>
            <w:proofErr w:type="spellStart"/>
            <w:r w:rsidRPr="00023B75">
              <w:rPr>
                <w:rFonts w:eastAsiaTheme="minorHAnsi"/>
                <w:sz w:val="22"/>
                <w:szCs w:val="22"/>
                <w:lang w:val="en-US" w:eastAsia="en-US"/>
              </w:rPr>
              <w:t>треба</w:t>
            </w:r>
            <w:proofErr w:type="spellEnd"/>
            <w:r w:rsidRPr="00023B75">
              <w:rPr>
                <w:rFonts w:eastAsiaTheme="minorHAnsi"/>
                <w:sz w:val="22"/>
                <w:szCs w:val="22"/>
                <w:lang w:val="en-US" w:eastAsia="en-US"/>
              </w:rPr>
              <w:t xml:space="preserve"> </w:t>
            </w:r>
            <w:proofErr w:type="spellStart"/>
            <w:r w:rsidRPr="00023B75">
              <w:rPr>
                <w:rFonts w:eastAsiaTheme="minorHAnsi"/>
                <w:sz w:val="22"/>
                <w:szCs w:val="22"/>
                <w:lang w:val="en-US" w:eastAsia="en-US"/>
              </w:rPr>
              <w:t>да</w:t>
            </w:r>
            <w:proofErr w:type="spellEnd"/>
            <w:r w:rsidRPr="00023B75">
              <w:rPr>
                <w:rFonts w:eastAsiaTheme="minorHAnsi"/>
                <w:sz w:val="22"/>
                <w:szCs w:val="22"/>
                <w:lang w:val="en-US" w:eastAsia="en-US"/>
              </w:rPr>
              <w:t xml:space="preserve"> </w:t>
            </w:r>
            <w:proofErr w:type="spellStart"/>
            <w:r w:rsidRPr="00023B75">
              <w:rPr>
                <w:rFonts w:eastAsiaTheme="minorHAnsi"/>
                <w:sz w:val="22"/>
                <w:szCs w:val="22"/>
                <w:lang w:val="en-US" w:eastAsia="en-US"/>
              </w:rPr>
              <w:t>буде</w:t>
            </w:r>
            <w:proofErr w:type="spellEnd"/>
            <w:r w:rsidRPr="00023B75">
              <w:rPr>
                <w:rFonts w:eastAsiaTheme="minorHAnsi"/>
                <w:sz w:val="22"/>
                <w:szCs w:val="22"/>
                <w:lang w:val="en-US" w:eastAsia="en-US"/>
              </w:rPr>
              <w:t xml:space="preserve"> </w:t>
            </w:r>
            <w:proofErr w:type="spellStart"/>
            <w:r w:rsidRPr="00023B75">
              <w:rPr>
                <w:rFonts w:eastAsiaTheme="minorHAnsi"/>
                <w:sz w:val="22"/>
                <w:szCs w:val="22"/>
                <w:lang w:val="en-US" w:eastAsia="en-US"/>
              </w:rPr>
              <w:t>снимљен</w:t>
            </w:r>
            <w:proofErr w:type="spellEnd"/>
            <w:r w:rsidRPr="00023B75">
              <w:rPr>
                <w:rFonts w:eastAsiaTheme="minorHAnsi"/>
                <w:sz w:val="22"/>
                <w:szCs w:val="22"/>
                <w:lang w:val="en-US" w:eastAsia="en-US"/>
              </w:rPr>
              <w:t xml:space="preserve"> и </w:t>
            </w:r>
            <w:proofErr w:type="spellStart"/>
            <w:r w:rsidRPr="00023B75">
              <w:rPr>
                <w:rFonts w:eastAsiaTheme="minorHAnsi"/>
                <w:sz w:val="22"/>
                <w:szCs w:val="22"/>
                <w:lang w:val="en-US" w:eastAsia="en-US"/>
              </w:rPr>
              <w:t>спакован</w:t>
            </w:r>
            <w:proofErr w:type="spellEnd"/>
            <w:r w:rsidRPr="00023B75">
              <w:rPr>
                <w:rFonts w:eastAsiaTheme="minorHAnsi"/>
                <w:sz w:val="22"/>
                <w:szCs w:val="22"/>
                <w:lang w:val="en-US" w:eastAsia="en-US"/>
              </w:rPr>
              <w:t xml:space="preserve"> у </w:t>
            </w:r>
            <w:proofErr w:type="spellStart"/>
            <w:r w:rsidRPr="00023B75">
              <w:rPr>
                <w:rFonts w:eastAsiaTheme="minorHAnsi"/>
                <w:sz w:val="22"/>
                <w:szCs w:val="22"/>
                <w:lang w:val="en-US" w:eastAsia="en-US"/>
              </w:rPr>
              <w:t>кесицу</w:t>
            </w:r>
            <w:proofErr w:type="spellEnd"/>
            <w:r w:rsidRPr="00023B75">
              <w:rPr>
                <w:rFonts w:eastAsiaTheme="minorHAnsi"/>
                <w:sz w:val="22"/>
                <w:szCs w:val="22"/>
                <w:lang w:val="en-US" w:eastAsia="en-US"/>
              </w:rPr>
              <w:t>.</w:t>
            </w:r>
          </w:p>
          <w:p w:rsidR="00023B75" w:rsidRPr="00023B75" w:rsidRDefault="00023B75" w:rsidP="00023B75">
            <w:pPr>
              <w:suppressAutoHyphens w:val="0"/>
              <w:ind w:right="-83"/>
              <w:jc w:val="both"/>
              <w:rPr>
                <w:rFonts w:eastAsiaTheme="minorHAnsi"/>
                <w:color w:val="222222"/>
                <w:sz w:val="22"/>
                <w:szCs w:val="22"/>
                <w:shd w:val="clear" w:color="auto" w:fill="FFFFFF"/>
                <w:lang w:val="sr-Cyrl-RS" w:eastAsia="en-US"/>
              </w:rPr>
            </w:pPr>
          </w:p>
        </w:tc>
        <w:tc>
          <w:tcPr>
            <w:tcW w:w="1980" w:type="dxa"/>
          </w:tcPr>
          <w:p w:rsidR="00023B75" w:rsidRPr="00023B75" w:rsidRDefault="00023B75" w:rsidP="00023B75">
            <w:pPr>
              <w:suppressAutoHyphens w:val="0"/>
              <w:rPr>
                <w:rFonts w:eastAsiaTheme="minorHAnsi"/>
                <w:sz w:val="22"/>
                <w:szCs w:val="22"/>
                <w:lang w:val="sr-Cyrl-RS" w:eastAsia="en-US"/>
              </w:rPr>
            </w:pPr>
            <w:r w:rsidRPr="00023B75">
              <w:rPr>
                <w:rFonts w:eastAsiaTheme="minorHAnsi"/>
                <w:sz w:val="22"/>
                <w:szCs w:val="22"/>
                <w:lang w:val="sr-Cyrl-RS" w:eastAsia="en-US"/>
              </w:rPr>
              <w:t>1.000</w:t>
            </w:r>
          </w:p>
        </w:tc>
      </w:tr>
    </w:tbl>
    <w:p w:rsidR="00023B75" w:rsidRPr="00023B75" w:rsidRDefault="00023B75" w:rsidP="00023B75">
      <w:pPr>
        <w:widowControl w:val="0"/>
        <w:suppressAutoHyphens w:val="0"/>
        <w:ind w:right="-83" w:firstLine="720"/>
        <w:jc w:val="both"/>
        <w:rPr>
          <w:rFonts w:eastAsiaTheme="minorHAnsi"/>
          <w:color w:val="222222"/>
          <w:sz w:val="22"/>
          <w:szCs w:val="22"/>
          <w:shd w:val="clear" w:color="auto" w:fill="FFFFFF"/>
          <w:lang w:val="sr-Cyrl-RS" w:eastAsia="en-US"/>
        </w:rPr>
      </w:pPr>
    </w:p>
    <w:p w:rsidR="00023B75" w:rsidRPr="00023B75" w:rsidRDefault="00023B75" w:rsidP="00023B75">
      <w:pPr>
        <w:widowControl w:val="0"/>
        <w:suppressAutoHyphens w:val="0"/>
        <w:ind w:right="-83" w:firstLine="720"/>
        <w:jc w:val="both"/>
        <w:rPr>
          <w:b/>
          <w:bCs/>
          <w:sz w:val="22"/>
          <w:szCs w:val="22"/>
          <w:lang w:val="sr-Cyrl-CS" w:eastAsia="en-US"/>
        </w:rPr>
      </w:pPr>
      <w:r w:rsidRPr="00023B75">
        <w:rPr>
          <w:b/>
          <w:bCs/>
          <w:sz w:val="22"/>
          <w:szCs w:val="22"/>
          <w:lang w:val="sr-Cyrl-CS" w:eastAsia="en-US"/>
        </w:rPr>
        <w:t>Квалитет и контрола квалитета</w:t>
      </w:r>
      <w:r w:rsidRPr="00023B75">
        <w:rPr>
          <w:b/>
          <w:bCs/>
          <w:sz w:val="22"/>
          <w:szCs w:val="22"/>
          <w:lang w:val="sr-Cyrl-CS" w:eastAsia="en-US"/>
        </w:rPr>
        <w:tab/>
      </w:r>
      <w:r w:rsidRPr="00023B75">
        <w:rPr>
          <w:b/>
          <w:bCs/>
          <w:sz w:val="22"/>
          <w:szCs w:val="22"/>
          <w:lang w:val="sr-Cyrl-CS" w:eastAsia="en-US"/>
        </w:rPr>
        <w:tab/>
      </w:r>
      <w:r w:rsidRPr="00023B75">
        <w:rPr>
          <w:b/>
          <w:bCs/>
          <w:sz w:val="22"/>
          <w:szCs w:val="22"/>
          <w:lang w:val="sr-Cyrl-CS" w:eastAsia="en-US"/>
        </w:rPr>
        <w:tab/>
      </w:r>
    </w:p>
    <w:p w:rsidR="00023B75" w:rsidRPr="00023B75" w:rsidRDefault="00023B75" w:rsidP="00023B75">
      <w:pPr>
        <w:widowControl w:val="0"/>
        <w:suppressAutoHyphens w:val="0"/>
        <w:jc w:val="both"/>
        <w:rPr>
          <w:bCs/>
          <w:sz w:val="22"/>
          <w:szCs w:val="22"/>
          <w:lang w:val="sr-Cyrl-CS" w:eastAsia="en-US"/>
        </w:rPr>
      </w:pPr>
      <w:r w:rsidRPr="00023B75">
        <w:rPr>
          <w:bCs/>
          <w:sz w:val="22"/>
          <w:szCs w:val="22"/>
          <w:lang w:val="sr-Cyrl-CS" w:eastAsia="en-US"/>
        </w:rPr>
        <w:tab/>
        <w:t>Извршилац се обавезује да послове који су предмет ове набавке, изврши у складу са правилима струке, професионално и ажурно.</w:t>
      </w:r>
    </w:p>
    <w:p w:rsidR="00023B75" w:rsidRPr="00023B75" w:rsidRDefault="00023B75" w:rsidP="00023B75">
      <w:pPr>
        <w:widowControl w:val="0"/>
        <w:suppressAutoHyphens w:val="0"/>
        <w:autoSpaceDE w:val="0"/>
        <w:autoSpaceDN w:val="0"/>
        <w:adjustRightInd w:val="0"/>
        <w:jc w:val="both"/>
        <w:rPr>
          <w:sz w:val="22"/>
          <w:szCs w:val="22"/>
          <w:lang w:val="sr-Cyrl-RS" w:eastAsia="en-US"/>
        </w:rPr>
      </w:pPr>
      <w:r w:rsidRPr="00023B75">
        <w:rPr>
          <w:rFonts w:eastAsiaTheme="minorHAnsi"/>
          <w:sz w:val="22"/>
          <w:szCs w:val="22"/>
          <w:lang w:val="sr-Cyrl-CS" w:eastAsia="en-US"/>
        </w:rPr>
        <w:tab/>
        <w:t xml:space="preserve">Извршилац мора да гарантује </w:t>
      </w:r>
      <w:r w:rsidRPr="00023B75">
        <w:rPr>
          <w:sz w:val="22"/>
          <w:szCs w:val="22"/>
          <w:lang w:val="sr-Cyrl-CS" w:eastAsia="en-US"/>
        </w:rPr>
        <w:t>професионалност и квалитет свих пружених услуга и послова који су предмет ове јавне набавке.</w:t>
      </w:r>
    </w:p>
    <w:p w:rsidR="00023B75" w:rsidRPr="00023B75" w:rsidRDefault="00023B75" w:rsidP="00023B75">
      <w:pPr>
        <w:widowControl w:val="0"/>
        <w:suppressAutoHyphens w:val="0"/>
        <w:rPr>
          <w:rFonts w:eastAsiaTheme="minorHAnsi"/>
          <w:sz w:val="22"/>
          <w:szCs w:val="22"/>
          <w:lang w:val="sr-Cyrl-RS" w:eastAsia="en-US"/>
        </w:rPr>
      </w:pPr>
      <w:r w:rsidRPr="00023B75">
        <w:rPr>
          <w:rFonts w:eastAsiaTheme="minorHAnsi"/>
          <w:sz w:val="22"/>
          <w:szCs w:val="22"/>
          <w:lang w:val="sr-Cyrl-RS" w:eastAsia="en-US"/>
        </w:rPr>
        <w:tab/>
        <w:t xml:space="preserve">Контролу врше стручне службе Наручиоца. У случају  недостатака у  пружању услуга , Извршилац  мора исте отклонити одмах или у најкраћем року од 2 дана од констатовања неквалитетног пружања услуга, у супротном Наручилац ће активирати средство обезбеђења дато </w:t>
      </w:r>
      <w:r w:rsidRPr="00023B75">
        <w:rPr>
          <w:rFonts w:eastAsiaTheme="minorHAnsi"/>
          <w:sz w:val="22"/>
          <w:szCs w:val="22"/>
          <w:lang w:val="sr-Cyrl-RS" w:eastAsia="en-US"/>
        </w:rPr>
        <w:lastRenderedPageBreak/>
        <w:t>на име доброг извршења посла.</w:t>
      </w:r>
    </w:p>
    <w:p w:rsidR="00936550" w:rsidRDefault="00023B75" w:rsidP="00023B75">
      <w:pPr>
        <w:widowControl w:val="0"/>
        <w:suppressAutoHyphens w:val="0"/>
        <w:rPr>
          <w:rFonts w:eastAsia="Lucida Sans Unicode"/>
          <w:bCs/>
          <w:lang w:val="sr-Cyrl-RS"/>
        </w:rPr>
      </w:pPr>
      <w:r w:rsidRPr="00023B75">
        <w:rPr>
          <w:rFonts w:eastAsiaTheme="minorHAnsi"/>
          <w:sz w:val="22"/>
          <w:szCs w:val="22"/>
          <w:lang w:val="sr-Cyrl-RS" w:eastAsia="en-US"/>
        </w:rPr>
        <w:tab/>
        <w:t>Испорука предметног промо материјала је сукцесивна у току трајања уговора.</w:t>
      </w:r>
      <w:r w:rsidR="00705C38">
        <w:rPr>
          <w:rFonts w:eastAsiaTheme="minorHAnsi"/>
          <w:sz w:val="22"/>
          <w:szCs w:val="22"/>
          <w:lang w:val="sr-Cyrl-RS" w:eastAsia="en-US"/>
        </w:rPr>
        <w:t xml:space="preserve"> Наручилац задржава право да не преузме све наведене количине, као и да преузме до 5% више од уговорене количине у складу са члано</w:t>
      </w:r>
      <w:r w:rsidR="00936550">
        <w:rPr>
          <w:rFonts w:eastAsiaTheme="minorHAnsi"/>
          <w:sz w:val="22"/>
          <w:szCs w:val="22"/>
          <w:lang w:val="sr-Cyrl-RS" w:eastAsia="en-US"/>
        </w:rPr>
        <w:t>м</w:t>
      </w:r>
      <w:r w:rsidR="00CA633D">
        <w:rPr>
          <w:rFonts w:eastAsiaTheme="minorHAnsi"/>
          <w:sz w:val="22"/>
          <w:szCs w:val="22"/>
          <w:lang w:val="sr-Cyrl-RS" w:eastAsia="en-US"/>
        </w:rPr>
        <w:t xml:space="preserve"> 115 ЗЈН.</w:t>
      </w:r>
      <w:bookmarkStart w:id="0" w:name="_GoBack"/>
      <w:bookmarkEnd w:id="0"/>
    </w:p>
    <w:p w:rsidR="00936550" w:rsidRDefault="00936550" w:rsidP="00936550">
      <w:pPr>
        <w:widowControl w:val="0"/>
        <w:suppressAutoHyphens w:val="0"/>
        <w:ind w:firstLine="720"/>
        <w:rPr>
          <w:rFonts w:eastAsia="Lucida Sans Unicode"/>
          <w:bCs/>
          <w:lang w:val="sr-Cyrl-RS"/>
        </w:rPr>
      </w:pPr>
      <w:r>
        <w:rPr>
          <w:rFonts w:eastAsia="Lucida Sans Unicode"/>
          <w:bCs/>
          <w:lang w:val="sr-Cyrl-RS"/>
        </w:rPr>
        <w:t>У свему осталом Конкурсна документација остаје неизмењена.</w:t>
      </w:r>
    </w:p>
    <w:p w:rsidR="00936550" w:rsidRDefault="00936550" w:rsidP="00936550">
      <w:pPr>
        <w:widowControl w:val="0"/>
        <w:suppressAutoHyphens w:val="0"/>
        <w:ind w:firstLine="720"/>
        <w:rPr>
          <w:rFonts w:eastAsia="Lucida Sans Unicode"/>
          <w:bCs/>
          <w:lang w:val="sr-Cyrl-RS"/>
        </w:rPr>
      </w:pPr>
      <w:r>
        <w:rPr>
          <w:rFonts w:eastAsia="Lucida Sans Unicode"/>
          <w:bCs/>
          <w:lang w:val="sr-Cyrl-RS"/>
        </w:rPr>
        <w:t>Измене постају саставни део конкурсне документације, даном објаве на Порталу Управе за јавне набавке.</w:t>
      </w:r>
    </w:p>
    <w:p w:rsidR="00936550" w:rsidRDefault="00936550" w:rsidP="00023B75">
      <w:pPr>
        <w:widowControl w:val="0"/>
        <w:suppressAutoHyphens w:val="0"/>
        <w:rPr>
          <w:rFonts w:eastAsia="Lucida Sans Unicode"/>
          <w:bCs/>
          <w:lang w:val="sr-Cyrl-RS"/>
        </w:rPr>
      </w:pPr>
    </w:p>
    <w:p w:rsidR="00936550" w:rsidRDefault="00936550" w:rsidP="00023B75">
      <w:pPr>
        <w:widowControl w:val="0"/>
        <w:suppressAutoHyphens w:val="0"/>
        <w:rPr>
          <w:rFonts w:eastAsia="Lucida Sans Unicode"/>
          <w:bCs/>
          <w:lang w:val="sr-Cyrl-RS"/>
        </w:rPr>
      </w:pPr>
    </w:p>
    <w:p w:rsidR="00023B75" w:rsidRPr="00023B75" w:rsidRDefault="00936550" w:rsidP="00936550">
      <w:pPr>
        <w:widowControl w:val="0"/>
        <w:suppressAutoHyphens w:val="0"/>
        <w:ind w:left="4320" w:firstLine="720"/>
        <w:rPr>
          <w:rFonts w:eastAsiaTheme="minorHAnsi"/>
          <w:sz w:val="22"/>
          <w:szCs w:val="22"/>
          <w:lang w:val="sr-Cyrl-RS" w:eastAsia="en-US"/>
        </w:rPr>
      </w:pPr>
      <w:r>
        <w:rPr>
          <w:rFonts w:eastAsia="Lucida Sans Unicode"/>
          <w:bCs/>
          <w:lang w:val="sr-Cyrl-RS"/>
        </w:rPr>
        <w:t>Комисија за ЈНМВ-у 15/17</w:t>
      </w:r>
    </w:p>
    <w:p w:rsidR="005811D6" w:rsidRDefault="005811D6" w:rsidP="00EC6E00">
      <w:pPr>
        <w:widowControl w:val="0"/>
        <w:jc w:val="both"/>
        <w:rPr>
          <w:rFonts w:eastAsia="Lucida Sans Unicode"/>
          <w:bCs/>
          <w:lang w:val="sr-Cyrl-RS"/>
        </w:rPr>
      </w:pPr>
      <w:r>
        <w:rPr>
          <w:rFonts w:eastAsia="Lucida Sans Unicode"/>
          <w:bCs/>
          <w:lang w:val="sr-Cyrl-RS"/>
        </w:rPr>
        <w:tab/>
      </w:r>
      <w:r>
        <w:rPr>
          <w:rFonts w:eastAsia="Lucida Sans Unicode"/>
          <w:bCs/>
          <w:lang w:val="sr-Cyrl-RS"/>
        </w:rPr>
        <w:tab/>
      </w:r>
      <w:r>
        <w:rPr>
          <w:rFonts w:eastAsia="Lucida Sans Unicode"/>
          <w:bCs/>
          <w:lang w:val="sr-Cyrl-RS"/>
        </w:rPr>
        <w:tab/>
      </w:r>
      <w:r>
        <w:rPr>
          <w:rFonts w:eastAsia="Lucida Sans Unicode"/>
          <w:bCs/>
          <w:lang w:val="sr-Cyrl-RS"/>
        </w:rPr>
        <w:tab/>
      </w:r>
      <w:r>
        <w:rPr>
          <w:rFonts w:eastAsia="Lucida Sans Unicode"/>
          <w:bCs/>
          <w:lang w:val="sr-Cyrl-RS"/>
        </w:rPr>
        <w:tab/>
      </w:r>
      <w:r>
        <w:rPr>
          <w:rFonts w:eastAsia="Lucida Sans Unicode"/>
          <w:bCs/>
          <w:lang w:val="sr-Cyrl-RS"/>
        </w:rPr>
        <w:tab/>
      </w:r>
      <w:r>
        <w:rPr>
          <w:rFonts w:eastAsia="Lucida Sans Unicode"/>
          <w:bCs/>
          <w:lang w:val="sr-Cyrl-RS"/>
        </w:rPr>
        <w:tab/>
        <w:t>Синиша Булатовић</w:t>
      </w:r>
    </w:p>
    <w:p w:rsidR="00936550" w:rsidRDefault="00936550" w:rsidP="00936550">
      <w:pPr>
        <w:widowControl w:val="0"/>
        <w:jc w:val="both"/>
        <w:rPr>
          <w:rFonts w:eastAsia="Lucida Sans Unicode"/>
          <w:bCs/>
          <w:lang w:val="sr-Cyrl-RS"/>
        </w:rPr>
      </w:pPr>
      <w:r w:rsidRPr="00936550">
        <w:rPr>
          <w:rFonts w:eastAsia="Lucida Sans Unicode"/>
          <w:bCs/>
          <w:lang w:val="sr-Cyrl-RS"/>
        </w:rPr>
        <w:t>Прилог :</w:t>
      </w:r>
      <w:r w:rsidR="00705C38" w:rsidRPr="00936550">
        <w:rPr>
          <w:rFonts w:eastAsia="Lucida Sans Unicode"/>
          <w:bCs/>
          <w:lang w:val="sr-Cyrl-RS"/>
        </w:rPr>
        <w:tab/>
      </w:r>
    </w:p>
    <w:p w:rsidR="00936550" w:rsidRDefault="00936550" w:rsidP="00EC6E00">
      <w:pPr>
        <w:widowControl w:val="0"/>
        <w:jc w:val="both"/>
        <w:rPr>
          <w:rFonts w:eastAsia="Lucida Sans Unicode"/>
          <w:bCs/>
          <w:lang w:val="sr-Cyrl-RS"/>
        </w:rPr>
      </w:pPr>
      <w:r>
        <w:rPr>
          <w:rFonts w:eastAsia="Lucida Sans Unicode"/>
          <w:b/>
          <w:bCs/>
          <w:lang w:val="sr-Cyrl-RS"/>
        </w:rPr>
        <w:t xml:space="preserve">- </w:t>
      </w:r>
      <w:r w:rsidRPr="00936550">
        <w:rPr>
          <w:rFonts w:eastAsia="Lucida Sans Unicode"/>
          <w:bCs/>
          <w:lang w:val="sr-Cyrl-RS"/>
        </w:rPr>
        <w:t xml:space="preserve">6.5. </w:t>
      </w:r>
      <w:r>
        <w:rPr>
          <w:rFonts w:eastAsia="Lucida Sans Unicode"/>
          <w:bCs/>
          <w:lang w:val="sr-Cyrl-RS"/>
        </w:rPr>
        <w:t>О</w:t>
      </w:r>
      <w:r w:rsidRPr="00936550">
        <w:rPr>
          <w:rFonts w:eastAsia="Lucida Sans Unicode"/>
          <w:bCs/>
          <w:lang w:val="sr-Cyrl-RS"/>
        </w:rPr>
        <w:t>бразац финансијске понуде са структуром  цене</w:t>
      </w:r>
    </w:p>
    <w:p w:rsidR="00936550" w:rsidRDefault="00936550" w:rsidP="00EC6E00">
      <w:pPr>
        <w:widowControl w:val="0"/>
        <w:jc w:val="both"/>
        <w:rPr>
          <w:rFonts w:eastAsia="Lucida Sans Unicode"/>
          <w:b/>
          <w:bCs/>
          <w:lang w:val="sr-Cyrl-RS"/>
        </w:rPr>
      </w:pPr>
      <w:r>
        <w:rPr>
          <w:rFonts w:eastAsia="Lucida Sans Unicode"/>
          <w:bCs/>
          <w:lang w:val="sr-Cyrl-RS"/>
        </w:rPr>
        <w:t>- Модел Уговора</w:t>
      </w:r>
    </w:p>
    <w:p w:rsidR="00705C38" w:rsidRPr="00116323" w:rsidRDefault="00705C38" w:rsidP="00EC6E00">
      <w:pPr>
        <w:widowControl w:val="0"/>
        <w:jc w:val="both"/>
        <w:rPr>
          <w:rFonts w:eastAsia="Lucida Sans Unicode"/>
          <w:b/>
          <w:bCs/>
          <w:lang w:val="sr-Cyrl-RS"/>
        </w:rPr>
      </w:pPr>
      <w:r>
        <w:rPr>
          <w:rFonts w:eastAsia="Lucida Sans Unicode"/>
          <w:b/>
          <w:bCs/>
          <w:lang w:val="sr-Cyrl-RS"/>
        </w:rPr>
        <w:tab/>
      </w:r>
      <w:r>
        <w:rPr>
          <w:rFonts w:eastAsia="Lucida Sans Unicode"/>
          <w:b/>
          <w:bCs/>
          <w:lang w:val="sr-Cyrl-RS"/>
        </w:rPr>
        <w:tab/>
      </w:r>
      <w:r>
        <w:rPr>
          <w:rFonts w:eastAsia="Lucida Sans Unicode"/>
          <w:b/>
          <w:bCs/>
          <w:lang w:val="sr-Cyrl-RS"/>
        </w:rPr>
        <w:tab/>
      </w:r>
      <w:r>
        <w:rPr>
          <w:rFonts w:eastAsia="Lucida Sans Unicode"/>
          <w:b/>
          <w:bCs/>
          <w:lang w:val="sr-Cyrl-RS"/>
        </w:rPr>
        <w:tab/>
      </w:r>
      <w:r>
        <w:rPr>
          <w:rFonts w:eastAsia="Lucida Sans Unicode"/>
          <w:b/>
          <w:bCs/>
          <w:lang w:val="sr-Cyrl-RS"/>
        </w:rPr>
        <w:tab/>
      </w:r>
      <w:r>
        <w:rPr>
          <w:rFonts w:eastAsia="Lucida Sans Unicode"/>
          <w:b/>
          <w:bCs/>
          <w:lang w:val="sr-Cyrl-RS"/>
        </w:rPr>
        <w:tab/>
      </w:r>
      <w:r>
        <w:rPr>
          <w:rFonts w:eastAsia="Lucida Sans Unicode"/>
          <w:bCs/>
          <w:lang w:val="sr-Cyrl-RS"/>
        </w:rPr>
        <w:tab/>
      </w:r>
      <w:r>
        <w:rPr>
          <w:rFonts w:eastAsia="Lucida Sans Unicode"/>
          <w:bCs/>
          <w:lang w:val="sr-Cyrl-RS"/>
        </w:rPr>
        <w:tab/>
      </w:r>
      <w:r>
        <w:rPr>
          <w:rFonts w:eastAsia="Lucida Sans Unicode"/>
          <w:bCs/>
          <w:lang w:val="sr-Cyrl-RS"/>
        </w:rPr>
        <w:tab/>
      </w:r>
      <w:r>
        <w:rPr>
          <w:rFonts w:eastAsia="Lucida Sans Unicode"/>
          <w:bCs/>
          <w:lang w:val="sr-Cyrl-RS"/>
        </w:rPr>
        <w:tab/>
      </w:r>
      <w:r>
        <w:rPr>
          <w:rFonts w:eastAsia="Lucida Sans Unicode"/>
          <w:bCs/>
          <w:lang w:val="sr-Cyrl-RS"/>
        </w:rPr>
        <w:tab/>
      </w:r>
      <w:r>
        <w:rPr>
          <w:rFonts w:eastAsia="Lucida Sans Unicode"/>
          <w:bCs/>
          <w:lang w:val="sr-Cyrl-RS"/>
        </w:rPr>
        <w:tab/>
      </w:r>
    </w:p>
    <w:p w:rsidR="00116323" w:rsidRPr="00116323" w:rsidRDefault="00705C38" w:rsidP="00EC6E00">
      <w:pPr>
        <w:widowControl w:val="0"/>
        <w:jc w:val="both"/>
        <w:rPr>
          <w:rFonts w:eastAsia="Lucida Sans Unicode"/>
          <w:bCs/>
          <w:lang w:val="sr-Cyrl-RS"/>
        </w:rPr>
      </w:pPr>
      <w:r>
        <w:rPr>
          <w:rFonts w:eastAsia="Lucida Sans Unicode"/>
          <w:bCs/>
          <w:lang w:val="sr-Cyrl-RS"/>
        </w:rPr>
        <w:tab/>
      </w:r>
      <w:r>
        <w:rPr>
          <w:rFonts w:eastAsia="Lucida Sans Unicode"/>
          <w:bCs/>
          <w:lang w:val="sr-Cyrl-RS"/>
        </w:rPr>
        <w:tab/>
      </w:r>
      <w:r>
        <w:rPr>
          <w:rFonts w:eastAsia="Lucida Sans Unicode"/>
          <w:bCs/>
          <w:lang w:val="sr-Cyrl-RS"/>
        </w:rPr>
        <w:tab/>
      </w:r>
      <w:r>
        <w:rPr>
          <w:rFonts w:eastAsia="Lucida Sans Unicode"/>
          <w:bCs/>
          <w:lang w:val="sr-Cyrl-RS"/>
        </w:rPr>
        <w:tab/>
      </w:r>
      <w:r>
        <w:rPr>
          <w:rFonts w:eastAsia="Lucida Sans Unicode"/>
          <w:bCs/>
          <w:lang w:val="sr-Cyrl-RS"/>
        </w:rPr>
        <w:tab/>
      </w:r>
      <w:r>
        <w:rPr>
          <w:rFonts w:eastAsia="Lucida Sans Unicode"/>
          <w:bCs/>
          <w:lang w:val="sr-Cyrl-RS"/>
        </w:rPr>
        <w:tab/>
      </w:r>
      <w:r>
        <w:rPr>
          <w:rFonts w:eastAsia="Lucida Sans Unicode"/>
          <w:bCs/>
          <w:lang w:val="sr-Cyrl-RS"/>
        </w:rPr>
        <w:tab/>
      </w:r>
    </w:p>
    <w:p w:rsidR="00116323" w:rsidRDefault="00116323" w:rsidP="00EC6E00">
      <w:pPr>
        <w:widowControl w:val="0"/>
        <w:jc w:val="both"/>
        <w:rPr>
          <w:rFonts w:eastAsia="Lucida Sans Unicode"/>
          <w:bCs/>
          <w:lang w:val="sr-Cyrl-RS"/>
        </w:rPr>
      </w:pPr>
    </w:p>
    <w:p w:rsidR="00936550" w:rsidRDefault="00936550" w:rsidP="00EC6E00">
      <w:pPr>
        <w:widowControl w:val="0"/>
        <w:jc w:val="both"/>
        <w:rPr>
          <w:rFonts w:eastAsia="Lucida Sans Unicode"/>
          <w:bCs/>
          <w:lang w:val="sr-Cyrl-RS"/>
        </w:rPr>
      </w:pPr>
    </w:p>
    <w:p w:rsidR="00936550" w:rsidRDefault="00936550" w:rsidP="00EC6E00">
      <w:pPr>
        <w:widowControl w:val="0"/>
        <w:jc w:val="both"/>
        <w:rPr>
          <w:rFonts w:eastAsia="Lucida Sans Unicode"/>
          <w:bCs/>
          <w:lang w:val="sr-Cyrl-RS"/>
        </w:rPr>
      </w:pPr>
    </w:p>
    <w:p w:rsidR="00936550" w:rsidRDefault="00936550" w:rsidP="00EC6E00">
      <w:pPr>
        <w:widowControl w:val="0"/>
        <w:jc w:val="both"/>
        <w:rPr>
          <w:rFonts w:eastAsia="Lucida Sans Unicode"/>
          <w:bCs/>
          <w:lang w:val="sr-Cyrl-RS"/>
        </w:rPr>
      </w:pPr>
    </w:p>
    <w:p w:rsidR="00936550" w:rsidRDefault="00936550" w:rsidP="00EC6E00">
      <w:pPr>
        <w:widowControl w:val="0"/>
        <w:jc w:val="both"/>
        <w:rPr>
          <w:rFonts w:eastAsia="Lucida Sans Unicode"/>
          <w:bCs/>
          <w:lang w:val="sr-Cyrl-RS"/>
        </w:rPr>
      </w:pPr>
    </w:p>
    <w:p w:rsidR="00936550" w:rsidRDefault="00936550" w:rsidP="00EC6E00">
      <w:pPr>
        <w:widowControl w:val="0"/>
        <w:jc w:val="both"/>
        <w:rPr>
          <w:rFonts w:eastAsia="Lucida Sans Unicode"/>
          <w:bCs/>
          <w:lang w:val="sr-Cyrl-RS"/>
        </w:rPr>
      </w:pPr>
    </w:p>
    <w:p w:rsidR="00936550" w:rsidRDefault="00936550" w:rsidP="00EC6E00">
      <w:pPr>
        <w:widowControl w:val="0"/>
        <w:jc w:val="both"/>
        <w:rPr>
          <w:rFonts w:eastAsia="Lucida Sans Unicode"/>
          <w:bCs/>
          <w:lang w:val="sr-Cyrl-RS"/>
        </w:rPr>
      </w:pPr>
    </w:p>
    <w:p w:rsidR="00936550" w:rsidRDefault="00936550" w:rsidP="00EC6E00">
      <w:pPr>
        <w:widowControl w:val="0"/>
        <w:jc w:val="both"/>
        <w:rPr>
          <w:rFonts w:eastAsia="Lucida Sans Unicode"/>
          <w:bCs/>
          <w:lang w:val="sr-Cyrl-RS"/>
        </w:rPr>
      </w:pPr>
    </w:p>
    <w:p w:rsidR="00936550" w:rsidRDefault="00936550" w:rsidP="00EC6E00">
      <w:pPr>
        <w:widowControl w:val="0"/>
        <w:jc w:val="both"/>
        <w:rPr>
          <w:rFonts w:eastAsia="Lucida Sans Unicode"/>
          <w:bCs/>
          <w:lang w:val="sr-Cyrl-RS"/>
        </w:rPr>
      </w:pPr>
    </w:p>
    <w:p w:rsidR="00936550" w:rsidRDefault="00936550" w:rsidP="00EC6E00">
      <w:pPr>
        <w:widowControl w:val="0"/>
        <w:jc w:val="both"/>
        <w:rPr>
          <w:rFonts w:eastAsia="Lucida Sans Unicode"/>
          <w:bCs/>
          <w:lang w:val="sr-Cyrl-RS"/>
        </w:rPr>
      </w:pPr>
    </w:p>
    <w:p w:rsidR="00936550" w:rsidRDefault="00936550" w:rsidP="00EC6E00">
      <w:pPr>
        <w:widowControl w:val="0"/>
        <w:jc w:val="both"/>
        <w:rPr>
          <w:rFonts w:eastAsia="Lucida Sans Unicode"/>
          <w:bCs/>
          <w:lang w:val="sr-Cyrl-RS"/>
        </w:rPr>
      </w:pPr>
    </w:p>
    <w:p w:rsidR="00936550" w:rsidRDefault="00936550" w:rsidP="00EC6E00">
      <w:pPr>
        <w:widowControl w:val="0"/>
        <w:jc w:val="both"/>
        <w:rPr>
          <w:rFonts w:eastAsia="Lucida Sans Unicode"/>
          <w:bCs/>
          <w:lang w:val="sr-Cyrl-RS"/>
        </w:rPr>
      </w:pPr>
    </w:p>
    <w:p w:rsidR="00936550" w:rsidRDefault="00936550" w:rsidP="00EC6E00">
      <w:pPr>
        <w:widowControl w:val="0"/>
        <w:jc w:val="both"/>
        <w:rPr>
          <w:rFonts w:eastAsia="Lucida Sans Unicode"/>
          <w:bCs/>
          <w:lang w:val="sr-Cyrl-RS"/>
        </w:rPr>
      </w:pPr>
    </w:p>
    <w:p w:rsidR="00936550" w:rsidRDefault="00936550" w:rsidP="00EC6E00">
      <w:pPr>
        <w:widowControl w:val="0"/>
        <w:jc w:val="both"/>
        <w:rPr>
          <w:rFonts w:eastAsia="Lucida Sans Unicode"/>
          <w:bCs/>
          <w:lang w:val="sr-Cyrl-RS"/>
        </w:rPr>
      </w:pPr>
    </w:p>
    <w:p w:rsidR="00936550" w:rsidRDefault="00936550" w:rsidP="00EC6E00">
      <w:pPr>
        <w:widowControl w:val="0"/>
        <w:jc w:val="both"/>
        <w:rPr>
          <w:rFonts w:eastAsia="Lucida Sans Unicode"/>
          <w:bCs/>
          <w:lang w:val="sr-Cyrl-RS"/>
        </w:rPr>
      </w:pPr>
    </w:p>
    <w:p w:rsidR="00936550" w:rsidRDefault="00936550" w:rsidP="00EC6E00">
      <w:pPr>
        <w:widowControl w:val="0"/>
        <w:jc w:val="both"/>
        <w:rPr>
          <w:rFonts w:eastAsia="Lucida Sans Unicode"/>
          <w:bCs/>
          <w:lang w:val="sr-Cyrl-RS"/>
        </w:rPr>
      </w:pPr>
    </w:p>
    <w:p w:rsidR="00936550" w:rsidRDefault="00936550" w:rsidP="00EC6E00">
      <w:pPr>
        <w:widowControl w:val="0"/>
        <w:jc w:val="both"/>
        <w:rPr>
          <w:rFonts w:eastAsia="Lucida Sans Unicode"/>
          <w:bCs/>
          <w:lang w:val="sr-Cyrl-RS"/>
        </w:rPr>
      </w:pPr>
    </w:p>
    <w:p w:rsidR="00936550" w:rsidRDefault="00936550" w:rsidP="00EC6E00">
      <w:pPr>
        <w:widowControl w:val="0"/>
        <w:jc w:val="both"/>
        <w:rPr>
          <w:rFonts w:eastAsia="Lucida Sans Unicode"/>
          <w:bCs/>
          <w:lang w:val="sr-Cyrl-RS"/>
        </w:rPr>
      </w:pPr>
    </w:p>
    <w:p w:rsidR="00936550" w:rsidRDefault="00936550" w:rsidP="00EC6E00">
      <w:pPr>
        <w:widowControl w:val="0"/>
        <w:jc w:val="both"/>
        <w:rPr>
          <w:rFonts w:eastAsia="Lucida Sans Unicode"/>
          <w:bCs/>
          <w:lang w:val="sr-Cyrl-RS"/>
        </w:rPr>
      </w:pPr>
    </w:p>
    <w:p w:rsidR="00936550" w:rsidRDefault="00936550" w:rsidP="00EC6E00">
      <w:pPr>
        <w:widowControl w:val="0"/>
        <w:jc w:val="both"/>
        <w:rPr>
          <w:rFonts w:eastAsia="Lucida Sans Unicode"/>
          <w:bCs/>
          <w:lang w:val="sr-Cyrl-RS"/>
        </w:rPr>
      </w:pPr>
    </w:p>
    <w:p w:rsidR="00936550" w:rsidRDefault="00936550" w:rsidP="00EC6E00">
      <w:pPr>
        <w:widowControl w:val="0"/>
        <w:jc w:val="both"/>
        <w:rPr>
          <w:rFonts w:eastAsia="Lucida Sans Unicode"/>
          <w:bCs/>
          <w:lang w:val="sr-Cyrl-RS"/>
        </w:rPr>
      </w:pPr>
    </w:p>
    <w:p w:rsidR="00936550" w:rsidRDefault="00936550" w:rsidP="00EC6E00">
      <w:pPr>
        <w:widowControl w:val="0"/>
        <w:jc w:val="both"/>
        <w:rPr>
          <w:rFonts w:eastAsia="Lucida Sans Unicode"/>
          <w:bCs/>
          <w:lang w:val="sr-Cyrl-RS"/>
        </w:rPr>
      </w:pPr>
    </w:p>
    <w:p w:rsidR="00936550" w:rsidRDefault="00936550" w:rsidP="00EC6E00">
      <w:pPr>
        <w:widowControl w:val="0"/>
        <w:jc w:val="both"/>
        <w:rPr>
          <w:rFonts w:eastAsia="Lucida Sans Unicode"/>
          <w:bCs/>
          <w:lang w:val="sr-Cyrl-RS"/>
        </w:rPr>
      </w:pPr>
    </w:p>
    <w:p w:rsidR="00936550" w:rsidRDefault="00936550" w:rsidP="00EC6E00">
      <w:pPr>
        <w:widowControl w:val="0"/>
        <w:jc w:val="both"/>
        <w:rPr>
          <w:rFonts w:eastAsia="Lucida Sans Unicode"/>
          <w:bCs/>
          <w:lang w:val="sr-Cyrl-RS"/>
        </w:rPr>
      </w:pPr>
    </w:p>
    <w:p w:rsidR="00936550" w:rsidRDefault="00936550" w:rsidP="00EC6E00">
      <w:pPr>
        <w:widowControl w:val="0"/>
        <w:jc w:val="both"/>
        <w:rPr>
          <w:rFonts w:eastAsia="Lucida Sans Unicode"/>
          <w:bCs/>
          <w:lang w:val="sr-Cyrl-RS"/>
        </w:rPr>
      </w:pPr>
    </w:p>
    <w:p w:rsidR="00936550" w:rsidRDefault="00936550" w:rsidP="00EC6E00">
      <w:pPr>
        <w:widowControl w:val="0"/>
        <w:jc w:val="both"/>
        <w:rPr>
          <w:rFonts w:eastAsia="Lucida Sans Unicode"/>
          <w:bCs/>
          <w:lang w:val="sr-Cyrl-RS"/>
        </w:rPr>
      </w:pPr>
    </w:p>
    <w:p w:rsidR="00936550" w:rsidRDefault="00936550" w:rsidP="00EC6E00">
      <w:pPr>
        <w:widowControl w:val="0"/>
        <w:jc w:val="both"/>
        <w:rPr>
          <w:rFonts w:eastAsia="Lucida Sans Unicode"/>
          <w:bCs/>
          <w:lang w:val="sr-Cyrl-RS"/>
        </w:rPr>
      </w:pPr>
    </w:p>
    <w:p w:rsidR="00936550" w:rsidRDefault="00936550" w:rsidP="00EC6E00">
      <w:pPr>
        <w:widowControl w:val="0"/>
        <w:jc w:val="both"/>
        <w:rPr>
          <w:rFonts w:eastAsia="Lucida Sans Unicode"/>
          <w:bCs/>
          <w:lang w:val="sr-Cyrl-RS"/>
        </w:rPr>
      </w:pPr>
    </w:p>
    <w:p w:rsidR="00936550" w:rsidRDefault="00936550" w:rsidP="00EC6E00">
      <w:pPr>
        <w:widowControl w:val="0"/>
        <w:jc w:val="both"/>
        <w:rPr>
          <w:rFonts w:eastAsia="Lucida Sans Unicode"/>
          <w:bCs/>
          <w:lang w:val="sr-Cyrl-RS"/>
        </w:rPr>
      </w:pPr>
    </w:p>
    <w:p w:rsidR="00936550" w:rsidRDefault="00936550" w:rsidP="00EC6E00">
      <w:pPr>
        <w:widowControl w:val="0"/>
        <w:jc w:val="both"/>
        <w:rPr>
          <w:rFonts w:eastAsia="Lucida Sans Unicode"/>
          <w:bCs/>
          <w:lang w:val="sr-Cyrl-RS"/>
        </w:rPr>
      </w:pPr>
    </w:p>
    <w:p w:rsidR="00936550" w:rsidRDefault="00936550" w:rsidP="00EC6E00">
      <w:pPr>
        <w:widowControl w:val="0"/>
        <w:jc w:val="both"/>
        <w:rPr>
          <w:rFonts w:eastAsia="Lucida Sans Unicode"/>
          <w:bCs/>
          <w:lang w:val="sr-Cyrl-RS"/>
        </w:rPr>
      </w:pPr>
    </w:p>
    <w:p w:rsidR="00936550" w:rsidRPr="00936550" w:rsidRDefault="00936550" w:rsidP="00936550">
      <w:pPr>
        <w:widowControl w:val="0"/>
        <w:suppressAutoHyphens w:val="0"/>
        <w:spacing w:after="200" w:line="276" w:lineRule="auto"/>
        <w:contextualSpacing/>
        <w:rPr>
          <w:rFonts w:eastAsiaTheme="minorHAnsi"/>
          <w:b/>
          <w:sz w:val="22"/>
          <w:szCs w:val="22"/>
          <w:lang w:val="sr-Cyrl-CS" w:eastAsia="en-US"/>
        </w:rPr>
      </w:pPr>
      <w:r w:rsidRPr="00936550">
        <w:rPr>
          <w:rFonts w:eastAsiaTheme="minorHAnsi"/>
          <w:b/>
          <w:sz w:val="22"/>
          <w:szCs w:val="22"/>
          <w:lang w:val="sr-Cyrl-CS" w:eastAsia="en-US"/>
        </w:rPr>
        <w:lastRenderedPageBreak/>
        <w:t xml:space="preserve">6.5. ОБРАЗАЦ ФИНАНСИЈСКЕ ПОНУДЕ СА СТРУКТУРОМ  ЦЕНЕ </w:t>
      </w:r>
    </w:p>
    <w:tbl>
      <w:tblPr>
        <w:tblStyle w:val="TableGrid"/>
        <w:tblW w:w="0" w:type="auto"/>
        <w:tblLook w:val="04A0" w:firstRow="1" w:lastRow="0" w:firstColumn="1" w:lastColumn="0" w:noHBand="0" w:noVBand="1"/>
      </w:tblPr>
      <w:tblGrid>
        <w:gridCol w:w="745"/>
        <w:gridCol w:w="1580"/>
        <w:gridCol w:w="3363"/>
        <w:gridCol w:w="1170"/>
        <w:gridCol w:w="1170"/>
        <w:gridCol w:w="1170"/>
      </w:tblGrid>
      <w:tr w:rsidR="00936550" w:rsidRPr="00936550" w:rsidTr="006F5A80">
        <w:tc>
          <w:tcPr>
            <w:tcW w:w="745" w:type="dxa"/>
          </w:tcPr>
          <w:p w:rsidR="00936550" w:rsidRPr="00936550" w:rsidRDefault="00936550" w:rsidP="00936550">
            <w:pPr>
              <w:suppressAutoHyphens w:val="0"/>
              <w:ind w:right="-83"/>
              <w:jc w:val="both"/>
              <w:rPr>
                <w:rFonts w:eastAsiaTheme="minorHAnsi"/>
                <w:color w:val="222222"/>
                <w:sz w:val="22"/>
                <w:szCs w:val="22"/>
                <w:shd w:val="clear" w:color="auto" w:fill="FFFFFF"/>
                <w:lang w:val="sr-Cyrl-RS" w:eastAsia="en-US"/>
              </w:rPr>
            </w:pPr>
            <w:r w:rsidRPr="00936550">
              <w:rPr>
                <w:rFonts w:eastAsiaTheme="minorHAnsi"/>
                <w:color w:val="222222"/>
                <w:sz w:val="22"/>
                <w:szCs w:val="22"/>
                <w:shd w:val="clear" w:color="auto" w:fill="FFFFFF"/>
                <w:lang w:val="sr-Cyrl-RS" w:eastAsia="en-US"/>
              </w:rPr>
              <w:t>Ред. број</w:t>
            </w:r>
          </w:p>
        </w:tc>
        <w:tc>
          <w:tcPr>
            <w:tcW w:w="1580" w:type="dxa"/>
          </w:tcPr>
          <w:p w:rsidR="00936550" w:rsidRPr="00936550" w:rsidRDefault="00936550" w:rsidP="00936550">
            <w:pPr>
              <w:suppressAutoHyphens w:val="0"/>
              <w:ind w:right="-83"/>
              <w:jc w:val="both"/>
              <w:rPr>
                <w:rFonts w:eastAsiaTheme="minorHAnsi"/>
                <w:color w:val="222222"/>
                <w:sz w:val="22"/>
                <w:szCs w:val="22"/>
                <w:shd w:val="clear" w:color="auto" w:fill="FFFFFF"/>
                <w:lang w:val="sr-Cyrl-RS" w:eastAsia="en-US"/>
              </w:rPr>
            </w:pPr>
            <w:r w:rsidRPr="00936550">
              <w:rPr>
                <w:rFonts w:eastAsiaTheme="minorHAnsi"/>
                <w:color w:val="222222"/>
                <w:sz w:val="22"/>
                <w:szCs w:val="22"/>
                <w:shd w:val="clear" w:color="auto" w:fill="FFFFFF"/>
                <w:lang w:val="sr-Cyrl-RS" w:eastAsia="en-US"/>
              </w:rPr>
              <w:t>Назив артикла</w:t>
            </w:r>
          </w:p>
        </w:tc>
        <w:tc>
          <w:tcPr>
            <w:tcW w:w="3363" w:type="dxa"/>
          </w:tcPr>
          <w:p w:rsidR="00936550" w:rsidRPr="00936550" w:rsidRDefault="00936550" w:rsidP="00936550">
            <w:pPr>
              <w:suppressAutoHyphens w:val="0"/>
              <w:ind w:right="-83"/>
              <w:jc w:val="both"/>
              <w:rPr>
                <w:rFonts w:eastAsiaTheme="minorHAnsi"/>
                <w:color w:val="222222"/>
                <w:sz w:val="22"/>
                <w:szCs w:val="22"/>
                <w:shd w:val="clear" w:color="auto" w:fill="FFFFFF"/>
                <w:lang w:val="sr-Cyrl-RS" w:eastAsia="en-US"/>
              </w:rPr>
            </w:pPr>
            <w:r w:rsidRPr="00936550">
              <w:rPr>
                <w:rFonts w:eastAsiaTheme="minorHAnsi"/>
                <w:color w:val="222222"/>
                <w:sz w:val="22"/>
                <w:szCs w:val="22"/>
                <w:shd w:val="clear" w:color="auto" w:fill="FFFFFF"/>
                <w:lang w:val="sr-Cyrl-RS" w:eastAsia="en-US"/>
              </w:rPr>
              <w:t>Опис артикла</w:t>
            </w:r>
          </w:p>
        </w:tc>
        <w:tc>
          <w:tcPr>
            <w:tcW w:w="1170" w:type="dxa"/>
          </w:tcPr>
          <w:p w:rsidR="00936550" w:rsidRPr="00936550" w:rsidRDefault="00936550" w:rsidP="00936550">
            <w:pPr>
              <w:suppressAutoHyphens w:val="0"/>
              <w:ind w:right="-83"/>
              <w:jc w:val="both"/>
              <w:rPr>
                <w:rFonts w:eastAsiaTheme="minorHAnsi"/>
                <w:color w:val="222222"/>
                <w:sz w:val="22"/>
                <w:szCs w:val="22"/>
                <w:shd w:val="clear" w:color="auto" w:fill="FFFFFF"/>
                <w:lang w:val="sr-Cyrl-RS" w:eastAsia="en-US"/>
              </w:rPr>
            </w:pPr>
            <w:r w:rsidRPr="00936550">
              <w:rPr>
                <w:rFonts w:eastAsiaTheme="minorHAnsi"/>
                <w:color w:val="222222"/>
                <w:sz w:val="22"/>
                <w:szCs w:val="22"/>
                <w:shd w:val="clear" w:color="auto" w:fill="FFFFFF"/>
                <w:lang w:val="sr-Cyrl-RS" w:eastAsia="en-US"/>
              </w:rPr>
              <w:t>Количина</w:t>
            </w:r>
          </w:p>
        </w:tc>
        <w:tc>
          <w:tcPr>
            <w:tcW w:w="1170" w:type="dxa"/>
          </w:tcPr>
          <w:p w:rsidR="00936550" w:rsidRPr="00936550" w:rsidRDefault="00936550" w:rsidP="00936550">
            <w:pPr>
              <w:suppressAutoHyphens w:val="0"/>
              <w:ind w:right="-83"/>
              <w:jc w:val="both"/>
              <w:rPr>
                <w:rFonts w:eastAsiaTheme="minorHAnsi"/>
                <w:color w:val="222222"/>
                <w:sz w:val="22"/>
                <w:szCs w:val="22"/>
                <w:shd w:val="clear" w:color="auto" w:fill="FFFFFF"/>
                <w:lang w:val="sr-Cyrl-RS" w:eastAsia="en-US"/>
              </w:rPr>
            </w:pPr>
            <w:r w:rsidRPr="00936550">
              <w:rPr>
                <w:rFonts w:eastAsiaTheme="minorHAnsi"/>
                <w:color w:val="222222"/>
                <w:sz w:val="22"/>
                <w:szCs w:val="22"/>
                <w:shd w:val="clear" w:color="auto" w:fill="FFFFFF"/>
                <w:lang w:val="sr-Cyrl-RS" w:eastAsia="en-US"/>
              </w:rPr>
              <w:t>Јед.цена без ПДВ-а</w:t>
            </w:r>
          </w:p>
        </w:tc>
        <w:tc>
          <w:tcPr>
            <w:tcW w:w="1170" w:type="dxa"/>
          </w:tcPr>
          <w:p w:rsidR="00936550" w:rsidRPr="00936550" w:rsidRDefault="00936550" w:rsidP="00936550">
            <w:pPr>
              <w:suppressAutoHyphens w:val="0"/>
              <w:ind w:right="-83"/>
              <w:jc w:val="both"/>
              <w:rPr>
                <w:rFonts w:eastAsiaTheme="minorHAnsi"/>
                <w:color w:val="222222"/>
                <w:sz w:val="22"/>
                <w:szCs w:val="22"/>
                <w:shd w:val="clear" w:color="auto" w:fill="FFFFFF"/>
                <w:lang w:val="sr-Cyrl-RS" w:eastAsia="en-US"/>
              </w:rPr>
            </w:pPr>
            <w:r w:rsidRPr="00936550">
              <w:rPr>
                <w:rFonts w:eastAsiaTheme="minorHAnsi"/>
                <w:color w:val="222222"/>
                <w:sz w:val="22"/>
                <w:szCs w:val="22"/>
                <w:shd w:val="clear" w:color="auto" w:fill="FFFFFF"/>
                <w:lang w:val="sr-Cyrl-RS" w:eastAsia="en-US"/>
              </w:rPr>
              <w:t>Укупно без ПДВ-а</w:t>
            </w:r>
          </w:p>
        </w:tc>
      </w:tr>
      <w:tr w:rsidR="00936550" w:rsidRPr="00936550" w:rsidTr="006F5A80">
        <w:tc>
          <w:tcPr>
            <w:tcW w:w="745" w:type="dxa"/>
          </w:tcPr>
          <w:p w:rsidR="00936550" w:rsidRPr="00936550" w:rsidRDefault="00936550" w:rsidP="00936550">
            <w:pPr>
              <w:suppressAutoHyphens w:val="0"/>
              <w:ind w:right="-83"/>
              <w:jc w:val="both"/>
              <w:rPr>
                <w:rFonts w:eastAsiaTheme="minorHAnsi"/>
                <w:color w:val="222222"/>
                <w:sz w:val="22"/>
                <w:szCs w:val="22"/>
                <w:shd w:val="clear" w:color="auto" w:fill="FFFFFF"/>
                <w:lang w:val="sr-Cyrl-RS" w:eastAsia="en-US"/>
              </w:rPr>
            </w:pPr>
            <w:r w:rsidRPr="00936550">
              <w:rPr>
                <w:rFonts w:eastAsiaTheme="minorHAnsi"/>
                <w:color w:val="222222"/>
                <w:sz w:val="22"/>
                <w:szCs w:val="22"/>
                <w:shd w:val="clear" w:color="auto" w:fill="FFFFFF"/>
                <w:lang w:val="sr-Cyrl-RS" w:eastAsia="en-US"/>
              </w:rPr>
              <w:t>1.</w:t>
            </w:r>
          </w:p>
        </w:tc>
        <w:tc>
          <w:tcPr>
            <w:tcW w:w="1580" w:type="dxa"/>
          </w:tcPr>
          <w:p w:rsidR="00936550" w:rsidRPr="00936550" w:rsidRDefault="00936550" w:rsidP="00936550">
            <w:pPr>
              <w:suppressAutoHyphens w:val="0"/>
              <w:ind w:right="-83"/>
              <w:jc w:val="both"/>
              <w:rPr>
                <w:rFonts w:eastAsiaTheme="minorHAnsi"/>
                <w:color w:val="222222"/>
                <w:sz w:val="22"/>
                <w:szCs w:val="22"/>
                <w:shd w:val="clear" w:color="auto" w:fill="FFFFFF"/>
                <w:lang w:val="sr-Cyrl-RS" w:eastAsia="en-US"/>
              </w:rPr>
            </w:pPr>
            <w:r w:rsidRPr="00936550">
              <w:rPr>
                <w:sz w:val="22"/>
                <w:szCs w:val="22"/>
                <w:lang w:val="sr-Cyrl-CS" w:eastAsia="en-US"/>
              </w:rPr>
              <w:t>DVD</w:t>
            </w:r>
          </w:p>
        </w:tc>
        <w:tc>
          <w:tcPr>
            <w:tcW w:w="3363" w:type="dxa"/>
          </w:tcPr>
          <w:p w:rsidR="00936550" w:rsidRDefault="00936550" w:rsidP="00936550">
            <w:pPr>
              <w:suppressAutoHyphens w:val="0"/>
              <w:ind w:right="-83"/>
              <w:jc w:val="both"/>
              <w:rPr>
                <w:rFonts w:eastAsiaTheme="minorHAnsi"/>
                <w:color w:val="222222"/>
                <w:sz w:val="22"/>
                <w:szCs w:val="22"/>
                <w:shd w:val="clear" w:color="auto" w:fill="FFFFFF"/>
                <w:lang w:val="sr-Cyrl-RS" w:eastAsia="en-US"/>
              </w:rPr>
            </w:pPr>
            <w:r w:rsidRPr="00936550">
              <w:rPr>
                <w:sz w:val="22"/>
                <w:szCs w:val="22"/>
                <w:lang w:val="sr-Cyrl-CS" w:eastAsia="en-US"/>
              </w:rPr>
              <w:t>DVD</w:t>
            </w:r>
            <w:r w:rsidRPr="00936550">
              <w:rPr>
                <w:rFonts w:eastAsiaTheme="minorHAnsi"/>
                <w:color w:val="222222"/>
                <w:sz w:val="22"/>
                <w:szCs w:val="22"/>
                <w:shd w:val="clear" w:color="auto" w:fill="FFFFFF"/>
                <w:lang w:val="sr-Cyrl-RS" w:eastAsia="en-US"/>
              </w:rPr>
              <w:t xml:space="preserve"> треба да буду у брендираном картонском омоту, са нарезаним материјалом који доставља Туристичка организација Златибор.</w:t>
            </w:r>
          </w:p>
          <w:p w:rsidR="00936550" w:rsidRDefault="00936550" w:rsidP="00936550">
            <w:pPr>
              <w:jc w:val="both"/>
              <w:rPr>
                <w:rFonts w:eastAsia="Lucida Sans Unicode"/>
                <w:bCs/>
                <w:lang w:val="sr-Cyrl-RS"/>
              </w:rPr>
            </w:pPr>
            <w:r>
              <w:rPr>
                <w:rFonts w:eastAsia="Lucida Sans Unicode"/>
                <w:bCs/>
                <w:lang w:val="sr-Cyrl-RS"/>
              </w:rPr>
              <w:t>Штампа: 4/0 са пластификациом</w:t>
            </w:r>
          </w:p>
          <w:p w:rsidR="00936550" w:rsidRDefault="00936550" w:rsidP="00936550">
            <w:pPr>
              <w:jc w:val="both"/>
              <w:rPr>
                <w:rFonts w:eastAsia="Lucida Sans Unicode"/>
                <w:bCs/>
                <w:lang w:val="sr-Cyrl-RS"/>
              </w:rPr>
            </w:pPr>
            <w:r>
              <w:rPr>
                <w:rFonts w:eastAsia="Lucida Sans Unicode"/>
                <w:bCs/>
                <w:lang w:val="sr-Cyrl-RS"/>
              </w:rPr>
              <w:t>Формат: 12/36</w:t>
            </w:r>
            <w:r>
              <w:rPr>
                <w:rFonts w:eastAsia="Lucida Sans Unicode"/>
                <w:bCs/>
                <w:lang w:val="sr-Latn-RS"/>
              </w:rPr>
              <w:t>cm</w:t>
            </w:r>
            <w:r>
              <w:rPr>
                <w:rFonts w:eastAsia="Lucida Sans Unicode"/>
                <w:bCs/>
                <w:lang w:val="sr-Cyrl-RS"/>
              </w:rPr>
              <w:t xml:space="preserve"> развијен</w:t>
            </w:r>
          </w:p>
          <w:p w:rsidR="00936550" w:rsidRDefault="00936550" w:rsidP="00936550">
            <w:pPr>
              <w:jc w:val="both"/>
              <w:rPr>
                <w:rFonts w:eastAsia="Lucida Sans Unicode"/>
                <w:bCs/>
                <w:lang w:val="sr-Latn-RS"/>
              </w:rPr>
            </w:pPr>
            <w:r>
              <w:rPr>
                <w:rFonts w:eastAsia="Lucida Sans Unicode"/>
                <w:bCs/>
                <w:lang w:val="sr-Cyrl-RS"/>
              </w:rPr>
              <w:t xml:space="preserve">Папир: </w:t>
            </w:r>
            <w:r>
              <w:rPr>
                <w:rFonts w:eastAsia="Lucida Sans Unicode"/>
                <w:bCs/>
                <w:lang w:val="sr-Latn-RS"/>
              </w:rPr>
              <w:t>printocard 250gr</w:t>
            </w:r>
          </w:p>
          <w:p w:rsidR="00936550" w:rsidRDefault="00936550" w:rsidP="00936550">
            <w:pPr>
              <w:jc w:val="both"/>
              <w:rPr>
                <w:rFonts w:eastAsia="Lucida Sans Unicode"/>
                <w:bCs/>
                <w:lang w:val="sr-Cyrl-RS"/>
              </w:rPr>
            </w:pPr>
            <w:r>
              <w:rPr>
                <w:rFonts w:eastAsia="Lucida Sans Unicode"/>
                <w:bCs/>
                <w:lang w:val="sr-Cyrl-RS"/>
              </w:rPr>
              <w:t>Дорада: штанцовање и цепање</w:t>
            </w:r>
          </w:p>
          <w:p w:rsidR="00936550" w:rsidRDefault="00936550" w:rsidP="00936550">
            <w:pPr>
              <w:jc w:val="both"/>
              <w:rPr>
                <w:rFonts w:eastAsia="Lucida Sans Unicode"/>
                <w:bCs/>
                <w:lang w:val="sr-Cyrl-RS"/>
              </w:rPr>
            </w:pPr>
            <w:r>
              <w:rPr>
                <w:rFonts w:eastAsia="Lucida Sans Unicode"/>
                <w:bCs/>
                <w:lang w:val="sr-Cyrl-RS"/>
              </w:rPr>
              <w:t xml:space="preserve">Штампа налепница за </w:t>
            </w:r>
            <w:r>
              <w:rPr>
                <w:rFonts w:eastAsia="Lucida Sans Unicode"/>
                <w:bCs/>
                <w:lang w:val="sr-Latn-RS"/>
              </w:rPr>
              <w:t>DVD</w:t>
            </w:r>
            <w:r>
              <w:rPr>
                <w:rFonts w:eastAsia="Lucida Sans Unicode"/>
                <w:bCs/>
                <w:lang w:val="sr-Cyrl-RS"/>
              </w:rPr>
              <w:t xml:space="preserve"> пречника 11,5</w:t>
            </w:r>
            <w:r w:rsidRPr="00EC6E00">
              <w:rPr>
                <w:rFonts w:eastAsia="Lucida Sans Unicode"/>
                <w:bCs/>
                <w:lang w:val="sr-Latn-RS"/>
              </w:rPr>
              <w:t xml:space="preserve"> </w:t>
            </w:r>
            <w:r>
              <w:rPr>
                <w:rFonts w:eastAsia="Lucida Sans Unicode"/>
                <w:bCs/>
                <w:lang w:val="sr-Latn-RS"/>
              </w:rPr>
              <w:t>cm</w:t>
            </w:r>
            <w:r>
              <w:rPr>
                <w:rFonts w:eastAsia="Lucida Sans Unicode"/>
                <w:bCs/>
                <w:lang w:val="sr-Cyrl-RS"/>
              </w:rPr>
              <w:t>, 4/0 боје</w:t>
            </w:r>
          </w:p>
          <w:p w:rsidR="00936550" w:rsidRDefault="00936550" w:rsidP="00936550">
            <w:pPr>
              <w:jc w:val="both"/>
              <w:rPr>
                <w:rFonts w:eastAsia="Lucida Sans Unicode"/>
                <w:bCs/>
                <w:lang w:val="sr-Cyrl-RS"/>
              </w:rPr>
            </w:pPr>
            <w:r>
              <w:rPr>
                <w:rFonts w:eastAsia="Lucida Sans Unicode"/>
                <w:bCs/>
                <w:lang w:val="sr-Cyrl-RS"/>
              </w:rPr>
              <w:t xml:space="preserve">Дорада: рицовање и лепљење </w:t>
            </w:r>
          </w:p>
          <w:p w:rsidR="00936550" w:rsidRDefault="00936550" w:rsidP="00936550">
            <w:pPr>
              <w:jc w:val="both"/>
              <w:rPr>
                <w:rFonts w:eastAsia="Lucida Sans Unicode"/>
                <w:bCs/>
                <w:lang w:val="sr-Cyrl-RS"/>
              </w:rPr>
            </w:pPr>
            <w:r>
              <w:rPr>
                <w:rFonts w:eastAsia="Lucida Sans Unicode"/>
                <w:bCs/>
                <w:lang w:val="sr-Cyrl-RS"/>
              </w:rPr>
              <w:t xml:space="preserve">Напомена: У цену је урачуната набавка </w:t>
            </w:r>
            <w:r>
              <w:rPr>
                <w:rFonts w:eastAsia="Lucida Sans Unicode"/>
                <w:bCs/>
                <w:lang w:val="sr-Latn-RS"/>
              </w:rPr>
              <w:t>DVD</w:t>
            </w:r>
            <w:r>
              <w:rPr>
                <w:rFonts w:eastAsia="Lucida Sans Unicode"/>
                <w:bCs/>
                <w:lang w:val="sr-Cyrl-RS"/>
              </w:rPr>
              <w:t>-а, лепљење и унос података на исте.</w:t>
            </w:r>
          </w:p>
          <w:p w:rsidR="00936550" w:rsidRPr="00936550" w:rsidRDefault="00936550" w:rsidP="00936550">
            <w:pPr>
              <w:suppressAutoHyphens w:val="0"/>
              <w:ind w:right="-83"/>
              <w:jc w:val="both"/>
              <w:rPr>
                <w:rFonts w:eastAsiaTheme="minorHAnsi"/>
                <w:color w:val="222222"/>
                <w:sz w:val="22"/>
                <w:szCs w:val="22"/>
                <w:shd w:val="clear" w:color="auto" w:fill="FFFFFF"/>
                <w:lang w:val="sr-Cyrl-RS" w:eastAsia="en-US"/>
              </w:rPr>
            </w:pPr>
          </w:p>
        </w:tc>
        <w:tc>
          <w:tcPr>
            <w:tcW w:w="1170" w:type="dxa"/>
          </w:tcPr>
          <w:p w:rsidR="00936550" w:rsidRPr="00936550" w:rsidRDefault="00936550" w:rsidP="00936550">
            <w:pPr>
              <w:suppressAutoHyphens w:val="0"/>
              <w:ind w:right="-83"/>
              <w:jc w:val="both"/>
              <w:rPr>
                <w:sz w:val="22"/>
                <w:szCs w:val="22"/>
                <w:lang w:val="sr-Cyrl-CS" w:eastAsia="en-US"/>
              </w:rPr>
            </w:pPr>
            <w:r w:rsidRPr="00936550">
              <w:rPr>
                <w:sz w:val="22"/>
                <w:szCs w:val="22"/>
                <w:lang w:val="sr-Cyrl-CS" w:eastAsia="en-US"/>
              </w:rPr>
              <w:t>7.000</w:t>
            </w:r>
          </w:p>
        </w:tc>
        <w:tc>
          <w:tcPr>
            <w:tcW w:w="1170" w:type="dxa"/>
          </w:tcPr>
          <w:p w:rsidR="00936550" w:rsidRPr="00936550" w:rsidRDefault="00936550" w:rsidP="00936550">
            <w:pPr>
              <w:suppressAutoHyphens w:val="0"/>
              <w:ind w:right="-83"/>
              <w:jc w:val="both"/>
              <w:rPr>
                <w:sz w:val="22"/>
                <w:szCs w:val="22"/>
                <w:lang w:val="sr-Cyrl-CS" w:eastAsia="en-US"/>
              </w:rPr>
            </w:pPr>
          </w:p>
        </w:tc>
        <w:tc>
          <w:tcPr>
            <w:tcW w:w="1170" w:type="dxa"/>
          </w:tcPr>
          <w:p w:rsidR="00936550" w:rsidRPr="00936550" w:rsidRDefault="00936550" w:rsidP="00936550">
            <w:pPr>
              <w:suppressAutoHyphens w:val="0"/>
              <w:ind w:right="-83"/>
              <w:jc w:val="both"/>
              <w:rPr>
                <w:sz w:val="22"/>
                <w:szCs w:val="22"/>
                <w:lang w:val="sr-Cyrl-CS" w:eastAsia="en-US"/>
              </w:rPr>
            </w:pPr>
          </w:p>
        </w:tc>
      </w:tr>
      <w:tr w:rsidR="00936550" w:rsidRPr="00936550" w:rsidTr="006F5A80">
        <w:tc>
          <w:tcPr>
            <w:tcW w:w="745" w:type="dxa"/>
          </w:tcPr>
          <w:p w:rsidR="00936550" w:rsidRPr="00936550" w:rsidRDefault="00936550" w:rsidP="00936550">
            <w:pPr>
              <w:suppressAutoHyphens w:val="0"/>
              <w:ind w:right="-83"/>
              <w:jc w:val="both"/>
              <w:rPr>
                <w:rFonts w:eastAsiaTheme="minorHAnsi"/>
                <w:color w:val="222222"/>
                <w:sz w:val="22"/>
                <w:szCs w:val="22"/>
                <w:shd w:val="clear" w:color="auto" w:fill="FFFFFF"/>
                <w:lang w:val="sr-Cyrl-RS" w:eastAsia="en-US"/>
              </w:rPr>
            </w:pPr>
            <w:r w:rsidRPr="00936550">
              <w:rPr>
                <w:rFonts w:eastAsiaTheme="minorHAnsi"/>
                <w:color w:val="222222"/>
                <w:sz w:val="22"/>
                <w:szCs w:val="22"/>
                <w:shd w:val="clear" w:color="auto" w:fill="FFFFFF"/>
                <w:lang w:val="sr-Cyrl-RS" w:eastAsia="en-US"/>
              </w:rPr>
              <w:t>2.</w:t>
            </w:r>
          </w:p>
        </w:tc>
        <w:tc>
          <w:tcPr>
            <w:tcW w:w="1580" w:type="dxa"/>
          </w:tcPr>
          <w:p w:rsidR="00936550" w:rsidRPr="00936550" w:rsidRDefault="00936550" w:rsidP="00936550">
            <w:pPr>
              <w:suppressAutoHyphens w:val="0"/>
              <w:ind w:right="-83"/>
              <w:jc w:val="both"/>
              <w:rPr>
                <w:rFonts w:eastAsiaTheme="minorHAnsi"/>
                <w:color w:val="222222"/>
                <w:sz w:val="22"/>
                <w:szCs w:val="22"/>
                <w:shd w:val="clear" w:color="auto" w:fill="FFFFFF"/>
                <w:lang w:val="sr-Cyrl-RS" w:eastAsia="en-US"/>
              </w:rPr>
            </w:pPr>
            <w:r w:rsidRPr="00936550">
              <w:rPr>
                <w:sz w:val="22"/>
                <w:szCs w:val="22"/>
                <w:lang w:val="sr-Latn-RS" w:eastAsia="en-US"/>
              </w:rPr>
              <w:t xml:space="preserve">USB </w:t>
            </w:r>
            <w:r w:rsidRPr="00936550">
              <w:rPr>
                <w:sz w:val="22"/>
                <w:szCs w:val="22"/>
                <w:lang w:val="sr-Cyrl-CS" w:eastAsia="en-US"/>
              </w:rPr>
              <w:t>flash memorije</w:t>
            </w:r>
          </w:p>
        </w:tc>
        <w:tc>
          <w:tcPr>
            <w:tcW w:w="3363" w:type="dxa"/>
          </w:tcPr>
          <w:p w:rsidR="00936550" w:rsidRPr="00936550" w:rsidRDefault="00936550" w:rsidP="00936550">
            <w:pPr>
              <w:suppressAutoHyphens w:val="0"/>
              <w:rPr>
                <w:rFonts w:eastAsiaTheme="minorHAnsi"/>
                <w:sz w:val="22"/>
                <w:szCs w:val="22"/>
                <w:lang w:val="en-US" w:eastAsia="en-US"/>
              </w:rPr>
            </w:pPr>
            <w:r w:rsidRPr="00936550">
              <w:rPr>
                <w:rFonts w:eastAsiaTheme="minorHAnsi"/>
                <w:sz w:val="22"/>
                <w:szCs w:val="22"/>
                <w:lang w:val="sr-Cyrl-RS" w:eastAsia="en-US"/>
              </w:rPr>
              <w:t>Д</w:t>
            </w:r>
            <w:proofErr w:type="spellStart"/>
            <w:r w:rsidRPr="00936550">
              <w:rPr>
                <w:rFonts w:eastAsiaTheme="minorHAnsi"/>
                <w:sz w:val="22"/>
                <w:szCs w:val="22"/>
                <w:lang w:val="en-US" w:eastAsia="en-US"/>
              </w:rPr>
              <w:t>имензије</w:t>
            </w:r>
            <w:proofErr w:type="spellEnd"/>
            <w:r w:rsidRPr="00936550">
              <w:rPr>
                <w:rFonts w:eastAsiaTheme="minorHAnsi"/>
                <w:sz w:val="22"/>
                <w:szCs w:val="22"/>
                <w:lang w:val="en-US" w:eastAsia="en-US"/>
              </w:rPr>
              <w:t xml:space="preserve"> </w:t>
            </w:r>
            <w:proofErr w:type="spellStart"/>
            <w:r w:rsidRPr="00936550">
              <w:rPr>
                <w:rFonts w:eastAsiaTheme="minorHAnsi"/>
                <w:sz w:val="22"/>
                <w:szCs w:val="22"/>
                <w:lang w:val="en-US" w:eastAsia="en-US"/>
              </w:rPr>
              <w:t>визит</w:t>
            </w:r>
            <w:proofErr w:type="spellEnd"/>
            <w:r w:rsidRPr="00936550">
              <w:rPr>
                <w:rFonts w:eastAsiaTheme="minorHAnsi"/>
                <w:sz w:val="22"/>
                <w:szCs w:val="22"/>
                <w:lang w:val="en-US" w:eastAsia="en-US"/>
              </w:rPr>
              <w:t xml:space="preserve"> </w:t>
            </w:r>
            <w:proofErr w:type="spellStart"/>
            <w:r w:rsidRPr="00936550">
              <w:rPr>
                <w:rFonts w:eastAsiaTheme="minorHAnsi"/>
                <w:sz w:val="22"/>
                <w:szCs w:val="22"/>
                <w:lang w:val="en-US" w:eastAsia="en-US"/>
              </w:rPr>
              <w:t>карте</w:t>
            </w:r>
            <w:proofErr w:type="spellEnd"/>
            <w:r w:rsidRPr="00936550">
              <w:rPr>
                <w:rFonts w:eastAsiaTheme="minorHAnsi"/>
                <w:sz w:val="22"/>
                <w:szCs w:val="22"/>
                <w:lang w:val="en-US" w:eastAsia="en-US"/>
              </w:rPr>
              <w:t xml:space="preserve"> </w:t>
            </w:r>
            <w:proofErr w:type="spellStart"/>
            <w:r w:rsidRPr="00936550">
              <w:rPr>
                <w:rFonts w:eastAsiaTheme="minorHAnsi"/>
                <w:sz w:val="22"/>
                <w:szCs w:val="22"/>
                <w:lang w:val="en-US" w:eastAsia="en-US"/>
              </w:rPr>
              <w:t>капацитета</w:t>
            </w:r>
            <w:proofErr w:type="spellEnd"/>
            <w:r w:rsidRPr="00936550">
              <w:rPr>
                <w:rFonts w:eastAsiaTheme="minorHAnsi"/>
                <w:sz w:val="22"/>
                <w:szCs w:val="22"/>
                <w:lang w:val="en-US" w:eastAsia="en-US"/>
              </w:rPr>
              <w:t xml:space="preserve"> 4 GB. </w:t>
            </w:r>
            <w:proofErr w:type="spellStart"/>
            <w:r w:rsidRPr="00936550">
              <w:rPr>
                <w:rFonts w:eastAsiaTheme="minorHAnsi"/>
                <w:sz w:val="22"/>
                <w:szCs w:val="22"/>
                <w:lang w:val="en-US" w:eastAsia="en-US"/>
              </w:rPr>
              <w:t>Брендиран</w:t>
            </w:r>
            <w:proofErr w:type="spellEnd"/>
            <w:r w:rsidRPr="00936550">
              <w:rPr>
                <w:rFonts w:eastAsiaTheme="minorHAnsi"/>
                <w:sz w:val="22"/>
                <w:szCs w:val="22"/>
                <w:lang w:val="en-US" w:eastAsia="en-US"/>
              </w:rPr>
              <w:t xml:space="preserve"> </w:t>
            </w:r>
            <w:proofErr w:type="spellStart"/>
            <w:r w:rsidRPr="00936550">
              <w:rPr>
                <w:rFonts w:eastAsiaTheme="minorHAnsi"/>
                <w:sz w:val="22"/>
                <w:szCs w:val="22"/>
                <w:lang w:val="en-US" w:eastAsia="en-US"/>
              </w:rPr>
              <w:t>натписом</w:t>
            </w:r>
            <w:proofErr w:type="spellEnd"/>
            <w:r w:rsidRPr="00936550">
              <w:rPr>
                <w:rFonts w:eastAsiaTheme="minorHAnsi"/>
                <w:sz w:val="22"/>
                <w:szCs w:val="22"/>
                <w:lang w:val="en-US" w:eastAsia="en-US"/>
              </w:rPr>
              <w:t xml:space="preserve"> и </w:t>
            </w:r>
            <w:proofErr w:type="spellStart"/>
            <w:r w:rsidRPr="00936550">
              <w:rPr>
                <w:rFonts w:eastAsiaTheme="minorHAnsi"/>
                <w:sz w:val="22"/>
                <w:szCs w:val="22"/>
                <w:lang w:val="en-US" w:eastAsia="en-US"/>
              </w:rPr>
              <w:t>логом</w:t>
            </w:r>
            <w:proofErr w:type="spellEnd"/>
            <w:r w:rsidRPr="00936550">
              <w:rPr>
                <w:rFonts w:eastAsiaTheme="minorHAnsi"/>
                <w:sz w:val="22"/>
                <w:szCs w:val="22"/>
                <w:lang w:val="en-US" w:eastAsia="en-US"/>
              </w:rPr>
              <w:t xml:space="preserve"> </w:t>
            </w:r>
            <w:proofErr w:type="spellStart"/>
            <w:r w:rsidRPr="00936550">
              <w:rPr>
                <w:rFonts w:eastAsiaTheme="minorHAnsi"/>
                <w:sz w:val="22"/>
                <w:szCs w:val="22"/>
                <w:lang w:val="en-US" w:eastAsia="en-US"/>
              </w:rPr>
              <w:t>Туристи</w:t>
            </w:r>
            <w:proofErr w:type="spellEnd"/>
            <w:r w:rsidRPr="00936550">
              <w:rPr>
                <w:rFonts w:eastAsiaTheme="minorHAnsi"/>
                <w:sz w:val="22"/>
                <w:szCs w:val="22"/>
                <w:lang w:val="sr-Cyrl-RS" w:eastAsia="en-US"/>
              </w:rPr>
              <w:t>ч</w:t>
            </w:r>
            <w:proofErr w:type="spellStart"/>
            <w:r w:rsidRPr="00936550">
              <w:rPr>
                <w:rFonts w:eastAsiaTheme="minorHAnsi"/>
                <w:sz w:val="22"/>
                <w:szCs w:val="22"/>
                <w:lang w:val="en-US" w:eastAsia="en-US"/>
              </w:rPr>
              <w:t>ке</w:t>
            </w:r>
            <w:proofErr w:type="spellEnd"/>
            <w:r w:rsidRPr="00936550">
              <w:rPr>
                <w:rFonts w:eastAsiaTheme="minorHAnsi"/>
                <w:sz w:val="22"/>
                <w:szCs w:val="22"/>
                <w:lang w:val="en-US" w:eastAsia="en-US"/>
              </w:rPr>
              <w:t xml:space="preserve"> </w:t>
            </w:r>
            <w:proofErr w:type="spellStart"/>
            <w:r w:rsidRPr="00936550">
              <w:rPr>
                <w:rFonts w:eastAsiaTheme="minorHAnsi"/>
                <w:sz w:val="22"/>
                <w:szCs w:val="22"/>
                <w:lang w:val="en-US" w:eastAsia="en-US"/>
              </w:rPr>
              <w:t>организације</w:t>
            </w:r>
            <w:proofErr w:type="spellEnd"/>
            <w:r w:rsidRPr="00936550">
              <w:rPr>
                <w:rFonts w:eastAsiaTheme="minorHAnsi"/>
                <w:sz w:val="22"/>
                <w:szCs w:val="22"/>
                <w:lang w:val="en-US" w:eastAsia="en-US"/>
              </w:rPr>
              <w:t xml:space="preserve"> </w:t>
            </w:r>
            <w:proofErr w:type="spellStart"/>
            <w:r w:rsidRPr="00936550">
              <w:rPr>
                <w:rFonts w:eastAsiaTheme="minorHAnsi"/>
                <w:sz w:val="22"/>
                <w:szCs w:val="22"/>
                <w:lang w:val="en-US" w:eastAsia="en-US"/>
              </w:rPr>
              <w:t>Златибор</w:t>
            </w:r>
            <w:proofErr w:type="spellEnd"/>
            <w:r w:rsidRPr="00936550">
              <w:rPr>
                <w:rFonts w:eastAsiaTheme="minorHAnsi"/>
                <w:sz w:val="22"/>
                <w:szCs w:val="22"/>
                <w:lang w:val="en-US" w:eastAsia="en-US"/>
              </w:rPr>
              <w:t>.</w:t>
            </w:r>
            <w:r>
              <w:rPr>
                <w:rFonts w:eastAsiaTheme="minorHAnsi"/>
                <w:sz w:val="22"/>
                <w:szCs w:val="22"/>
                <w:lang w:val="sr-Cyrl-RS" w:eastAsia="en-US"/>
              </w:rPr>
              <w:t xml:space="preserve"> Штампа је обострана.</w:t>
            </w:r>
            <w:r w:rsidRPr="00936550">
              <w:rPr>
                <w:rFonts w:eastAsiaTheme="minorHAnsi"/>
                <w:sz w:val="22"/>
                <w:szCs w:val="22"/>
                <w:lang w:val="en-US" w:eastAsia="en-US"/>
              </w:rPr>
              <w:t xml:space="preserve"> </w:t>
            </w:r>
            <w:proofErr w:type="spellStart"/>
            <w:r w:rsidRPr="00936550">
              <w:rPr>
                <w:rFonts w:eastAsiaTheme="minorHAnsi"/>
                <w:sz w:val="22"/>
                <w:szCs w:val="22"/>
                <w:lang w:val="en-US" w:eastAsia="en-US"/>
              </w:rPr>
              <w:t>Садр</w:t>
            </w:r>
            <w:proofErr w:type="spellEnd"/>
            <w:r w:rsidRPr="00936550">
              <w:rPr>
                <w:rFonts w:eastAsiaTheme="minorHAnsi"/>
                <w:sz w:val="22"/>
                <w:szCs w:val="22"/>
                <w:lang w:val="sr-Cyrl-RS" w:eastAsia="en-US"/>
              </w:rPr>
              <w:t>ж</w:t>
            </w:r>
            <w:proofErr w:type="spellStart"/>
            <w:r w:rsidRPr="00936550">
              <w:rPr>
                <w:rFonts w:eastAsiaTheme="minorHAnsi"/>
                <w:sz w:val="22"/>
                <w:szCs w:val="22"/>
                <w:lang w:val="en-US" w:eastAsia="en-US"/>
              </w:rPr>
              <w:t>ај</w:t>
            </w:r>
            <w:proofErr w:type="spellEnd"/>
            <w:r w:rsidRPr="00936550">
              <w:rPr>
                <w:rFonts w:eastAsiaTheme="minorHAnsi"/>
                <w:sz w:val="22"/>
                <w:szCs w:val="22"/>
                <w:lang w:val="en-US" w:eastAsia="en-US"/>
              </w:rPr>
              <w:t xml:space="preserve"> </w:t>
            </w:r>
            <w:proofErr w:type="spellStart"/>
            <w:r w:rsidRPr="00936550">
              <w:rPr>
                <w:rFonts w:eastAsiaTheme="minorHAnsi"/>
                <w:sz w:val="22"/>
                <w:szCs w:val="22"/>
                <w:lang w:val="en-US" w:eastAsia="en-US"/>
              </w:rPr>
              <w:t>који</w:t>
            </w:r>
            <w:proofErr w:type="spellEnd"/>
            <w:r w:rsidRPr="00936550">
              <w:rPr>
                <w:rFonts w:eastAsiaTheme="minorHAnsi"/>
                <w:sz w:val="22"/>
                <w:szCs w:val="22"/>
                <w:lang w:val="en-US" w:eastAsia="en-US"/>
              </w:rPr>
              <w:t xml:space="preserve"> </w:t>
            </w:r>
            <w:proofErr w:type="spellStart"/>
            <w:r w:rsidRPr="00936550">
              <w:rPr>
                <w:rFonts w:eastAsiaTheme="minorHAnsi"/>
                <w:sz w:val="22"/>
                <w:szCs w:val="22"/>
                <w:lang w:val="en-US" w:eastAsia="en-US"/>
              </w:rPr>
              <w:t>треба</w:t>
            </w:r>
            <w:proofErr w:type="spellEnd"/>
            <w:r w:rsidRPr="00936550">
              <w:rPr>
                <w:rFonts w:eastAsiaTheme="minorHAnsi"/>
                <w:sz w:val="22"/>
                <w:szCs w:val="22"/>
                <w:lang w:val="en-US" w:eastAsia="en-US"/>
              </w:rPr>
              <w:t xml:space="preserve"> </w:t>
            </w:r>
            <w:proofErr w:type="spellStart"/>
            <w:r w:rsidRPr="00936550">
              <w:rPr>
                <w:rFonts w:eastAsiaTheme="minorHAnsi"/>
                <w:sz w:val="22"/>
                <w:szCs w:val="22"/>
                <w:lang w:val="en-US" w:eastAsia="en-US"/>
              </w:rPr>
              <w:t>да</w:t>
            </w:r>
            <w:proofErr w:type="spellEnd"/>
            <w:r w:rsidRPr="00936550">
              <w:rPr>
                <w:rFonts w:eastAsiaTheme="minorHAnsi"/>
                <w:sz w:val="22"/>
                <w:szCs w:val="22"/>
                <w:lang w:val="en-US" w:eastAsia="en-US"/>
              </w:rPr>
              <w:t xml:space="preserve"> </w:t>
            </w:r>
            <w:proofErr w:type="spellStart"/>
            <w:r w:rsidRPr="00936550">
              <w:rPr>
                <w:rFonts w:eastAsiaTheme="minorHAnsi"/>
                <w:sz w:val="22"/>
                <w:szCs w:val="22"/>
                <w:lang w:val="en-US" w:eastAsia="en-US"/>
              </w:rPr>
              <w:t>буде</w:t>
            </w:r>
            <w:proofErr w:type="spellEnd"/>
            <w:r w:rsidRPr="00936550">
              <w:rPr>
                <w:rFonts w:eastAsiaTheme="minorHAnsi"/>
                <w:sz w:val="22"/>
                <w:szCs w:val="22"/>
                <w:lang w:val="en-US" w:eastAsia="en-US"/>
              </w:rPr>
              <w:t xml:space="preserve"> </w:t>
            </w:r>
            <w:proofErr w:type="spellStart"/>
            <w:r w:rsidRPr="00936550">
              <w:rPr>
                <w:rFonts w:eastAsiaTheme="minorHAnsi"/>
                <w:sz w:val="22"/>
                <w:szCs w:val="22"/>
                <w:lang w:val="en-US" w:eastAsia="en-US"/>
              </w:rPr>
              <w:t>снимљен</w:t>
            </w:r>
            <w:proofErr w:type="spellEnd"/>
            <w:r w:rsidRPr="00936550">
              <w:rPr>
                <w:rFonts w:eastAsiaTheme="minorHAnsi"/>
                <w:sz w:val="22"/>
                <w:szCs w:val="22"/>
                <w:lang w:val="en-US" w:eastAsia="en-US"/>
              </w:rPr>
              <w:t xml:space="preserve"> </w:t>
            </w:r>
            <w:proofErr w:type="spellStart"/>
            <w:r w:rsidRPr="00936550">
              <w:rPr>
                <w:rFonts w:eastAsiaTheme="minorHAnsi"/>
                <w:sz w:val="22"/>
                <w:szCs w:val="22"/>
                <w:lang w:val="en-US" w:eastAsia="en-US"/>
              </w:rPr>
              <w:t>на</w:t>
            </w:r>
            <w:proofErr w:type="spellEnd"/>
            <w:r w:rsidRPr="00936550">
              <w:rPr>
                <w:rFonts w:eastAsiaTheme="minorHAnsi"/>
                <w:sz w:val="22"/>
                <w:szCs w:val="22"/>
                <w:lang w:val="en-US" w:eastAsia="en-US"/>
              </w:rPr>
              <w:t xml:space="preserve"> </w:t>
            </w:r>
            <w:proofErr w:type="spellStart"/>
            <w:r w:rsidRPr="00936550">
              <w:rPr>
                <w:rFonts w:eastAsiaTheme="minorHAnsi"/>
                <w:sz w:val="22"/>
                <w:szCs w:val="22"/>
                <w:lang w:val="en-US" w:eastAsia="en-US"/>
              </w:rPr>
              <w:t>сваки</w:t>
            </w:r>
            <w:proofErr w:type="spellEnd"/>
            <w:r w:rsidRPr="00936550">
              <w:rPr>
                <w:rFonts w:eastAsiaTheme="minorHAnsi"/>
                <w:sz w:val="22"/>
                <w:szCs w:val="22"/>
                <w:lang w:val="en-US" w:eastAsia="en-US"/>
              </w:rPr>
              <w:t xml:space="preserve"> УСБ </w:t>
            </w:r>
            <w:proofErr w:type="spellStart"/>
            <w:r w:rsidRPr="00936550">
              <w:rPr>
                <w:rFonts w:eastAsiaTheme="minorHAnsi"/>
                <w:sz w:val="22"/>
                <w:szCs w:val="22"/>
                <w:lang w:val="en-US" w:eastAsia="en-US"/>
              </w:rPr>
              <w:t>доставља</w:t>
            </w:r>
            <w:proofErr w:type="spellEnd"/>
            <w:r w:rsidRPr="00936550">
              <w:rPr>
                <w:rFonts w:eastAsiaTheme="minorHAnsi"/>
                <w:sz w:val="22"/>
                <w:szCs w:val="22"/>
                <w:lang w:val="en-US" w:eastAsia="en-US"/>
              </w:rPr>
              <w:t xml:space="preserve"> </w:t>
            </w:r>
            <w:proofErr w:type="spellStart"/>
            <w:r w:rsidRPr="00936550">
              <w:rPr>
                <w:rFonts w:eastAsiaTheme="minorHAnsi"/>
                <w:sz w:val="22"/>
                <w:szCs w:val="22"/>
                <w:lang w:val="en-US" w:eastAsia="en-US"/>
              </w:rPr>
              <w:t>Туристи</w:t>
            </w:r>
            <w:proofErr w:type="spellEnd"/>
            <w:r w:rsidRPr="00936550">
              <w:rPr>
                <w:rFonts w:eastAsiaTheme="minorHAnsi"/>
                <w:sz w:val="22"/>
                <w:szCs w:val="22"/>
                <w:lang w:val="sr-Cyrl-RS" w:eastAsia="en-US"/>
              </w:rPr>
              <w:t>ч</w:t>
            </w:r>
            <w:proofErr w:type="spellStart"/>
            <w:r w:rsidRPr="00936550">
              <w:rPr>
                <w:rFonts w:eastAsiaTheme="minorHAnsi"/>
                <w:sz w:val="22"/>
                <w:szCs w:val="22"/>
                <w:lang w:val="en-US" w:eastAsia="en-US"/>
              </w:rPr>
              <w:t>ка</w:t>
            </w:r>
            <w:proofErr w:type="spellEnd"/>
            <w:r w:rsidRPr="00936550">
              <w:rPr>
                <w:rFonts w:eastAsiaTheme="minorHAnsi"/>
                <w:sz w:val="22"/>
                <w:szCs w:val="22"/>
                <w:lang w:val="en-US" w:eastAsia="en-US"/>
              </w:rPr>
              <w:t xml:space="preserve">. </w:t>
            </w:r>
            <w:proofErr w:type="spellStart"/>
            <w:r w:rsidRPr="00936550">
              <w:rPr>
                <w:rFonts w:eastAsiaTheme="minorHAnsi"/>
                <w:sz w:val="22"/>
                <w:szCs w:val="22"/>
                <w:lang w:val="en-US" w:eastAsia="en-US"/>
              </w:rPr>
              <w:t>Сваки</w:t>
            </w:r>
            <w:proofErr w:type="spellEnd"/>
            <w:r w:rsidRPr="00936550">
              <w:rPr>
                <w:rFonts w:eastAsiaTheme="minorHAnsi"/>
                <w:sz w:val="22"/>
                <w:szCs w:val="22"/>
                <w:lang w:val="en-US" w:eastAsia="en-US"/>
              </w:rPr>
              <w:t xml:space="preserve"> УСБ </w:t>
            </w:r>
            <w:proofErr w:type="spellStart"/>
            <w:r w:rsidRPr="00936550">
              <w:rPr>
                <w:rFonts w:eastAsiaTheme="minorHAnsi"/>
                <w:sz w:val="22"/>
                <w:szCs w:val="22"/>
                <w:lang w:val="en-US" w:eastAsia="en-US"/>
              </w:rPr>
              <w:t>треба</w:t>
            </w:r>
            <w:proofErr w:type="spellEnd"/>
            <w:r w:rsidRPr="00936550">
              <w:rPr>
                <w:rFonts w:eastAsiaTheme="minorHAnsi"/>
                <w:sz w:val="22"/>
                <w:szCs w:val="22"/>
                <w:lang w:val="en-US" w:eastAsia="en-US"/>
              </w:rPr>
              <w:t xml:space="preserve"> </w:t>
            </w:r>
            <w:proofErr w:type="spellStart"/>
            <w:r w:rsidRPr="00936550">
              <w:rPr>
                <w:rFonts w:eastAsiaTheme="minorHAnsi"/>
                <w:sz w:val="22"/>
                <w:szCs w:val="22"/>
                <w:lang w:val="en-US" w:eastAsia="en-US"/>
              </w:rPr>
              <w:t>да</w:t>
            </w:r>
            <w:proofErr w:type="spellEnd"/>
            <w:r w:rsidRPr="00936550">
              <w:rPr>
                <w:rFonts w:eastAsiaTheme="minorHAnsi"/>
                <w:sz w:val="22"/>
                <w:szCs w:val="22"/>
                <w:lang w:val="en-US" w:eastAsia="en-US"/>
              </w:rPr>
              <w:t xml:space="preserve"> </w:t>
            </w:r>
            <w:proofErr w:type="spellStart"/>
            <w:r w:rsidRPr="00936550">
              <w:rPr>
                <w:rFonts w:eastAsiaTheme="minorHAnsi"/>
                <w:sz w:val="22"/>
                <w:szCs w:val="22"/>
                <w:lang w:val="en-US" w:eastAsia="en-US"/>
              </w:rPr>
              <w:t>буде</w:t>
            </w:r>
            <w:proofErr w:type="spellEnd"/>
            <w:r w:rsidRPr="00936550">
              <w:rPr>
                <w:rFonts w:eastAsiaTheme="minorHAnsi"/>
                <w:sz w:val="22"/>
                <w:szCs w:val="22"/>
                <w:lang w:val="en-US" w:eastAsia="en-US"/>
              </w:rPr>
              <w:t xml:space="preserve"> </w:t>
            </w:r>
            <w:proofErr w:type="spellStart"/>
            <w:r w:rsidRPr="00936550">
              <w:rPr>
                <w:rFonts w:eastAsiaTheme="minorHAnsi"/>
                <w:sz w:val="22"/>
                <w:szCs w:val="22"/>
                <w:lang w:val="en-US" w:eastAsia="en-US"/>
              </w:rPr>
              <w:t>снимљен</w:t>
            </w:r>
            <w:proofErr w:type="spellEnd"/>
            <w:r w:rsidRPr="00936550">
              <w:rPr>
                <w:rFonts w:eastAsiaTheme="minorHAnsi"/>
                <w:sz w:val="22"/>
                <w:szCs w:val="22"/>
                <w:lang w:val="en-US" w:eastAsia="en-US"/>
              </w:rPr>
              <w:t xml:space="preserve"> и </w:t>
            </w:r>
            <w:proofErr w:type="spellStart"/>
            <w:r w:rsidRPr="00936550">
              <w:rPr>
                <w:rFonts w:eastAsiaTheme="minorHAnsi"/>
                <w:sz w:val="22"/>
                <w:szCs w:val="22"/>
                <w:lang w:val="en-US" w:eastAsia="en-US"/>
              </w:rPr>
              <w:t>спакован</w:t>
            </w:r>
            <w:proofErr w:type="spellEnd"/>
            <w:r w:rsidRPr="00936550">
              <w:rPr>
                <w:rFonts w:eastAsiaTheme="minorHAnsi"/>
                <w:sz w:val="22"/>
                <w:szCs w:val="22"/>
                <w:lang w:val="en-US" w:eastAsia="en-US"/>
              </w:rPr>
              <w:t xml:space="preserve"> у </w:t>
            </w:r>
            <w:proofErr w:type="spellStart"/>
            <w:r w:rsidRPr="00936550">
              <w:rPr>
                <w:rFonts w:eastAsiaTheme="minorHAnsi"/>
                <w:sz w:val="22"/>
                <w:szCs w:val="22"/>
                <w:lang w:val="en-US" w:eastAsia="en-US"/>
              </w:rPr>
              <w:t>кесицу</w:t>
            </w:r>
            <w:proofErr w:type="spellEnd"/>
            <w:r w:rsidRPr="00936550">
              <w:rPr>
                <w:rFonts w:eastAsiaTheme="minorHAnsi"/>
                <w:sz w:val="22"/>
                <w:szCs w:val="22"/>
                <w:lang w:val="en-US" w:eastAsia="en-US"/>
              </w:rPr>
              <w:t>.</w:t>
            </w:r>
          </w:p>
          <w:p w:rsidR="00936550" w:rsidRPr="00936550" w:rsidRDefault="00936550" w:rsidP="00936550">
            <w:pPr>
              <w:suppressAutoHyphens w:val="0"/>
              <w:ind w:right="-83"/>
              <w:jc w:val="both"/>
              <w:rPr>
                <w:rFonts w:eastAsiaTheme="minorHAnsi"/>
                <w:color w:val="222222"/>
                <w:sz w:val="22"/>
                <w:szCs w:val="22"/>
                <w:shd w:val="clear" w:color="auto" w:fill="FFFFFF"/>
                <w:lang w:val="sr-Cyrl-RS" w:eastAsia="en-US"/>
              </w:rPr>
            </w:pPr>
          </w:p>
        </w:tc>
        <w:tc>
          <w:tcPr>
            <w:tcW w:w="1170" w:type="dxa"/>
          </w:tcPr>
          <w:p w:rsidR="00936550" w:rsidRPr="00936550" w:rsidRDefault="00936550" w:rsidP="00936550">
            <w:pPr>
              <w:suppressAutoHyphens w:val="0"/>
              <w:rPr>
                <w:rFonts w:eastAsiaTheme="minorHAnsi"/>
                <w:sz w:val="22"/>
                <w:szCs w:val="22"/>
                <w:lang w:val="sr-Cyrl-RS" w:eastAsia="en-US"/>
              </w:rPr>
            </w:pPr>
            <w:r w:rsidRPr="00936550">
              <w:rPr>
                <w:rFonts w:eastAsiaTheme="minorHAnsi"/>
                <w:sz w:val="22"/>
                <w:szCs w:val="22"/>
                <w:lang w:val="sr-Cyrl-RS" w:eastAsia="en-US"/>
              </w:rPr>
              <w:t>1.000</w:t>
            </w:r>
          </w:p>
        </w:tc>
        <w:tc>
          <w:tcPr>
            <w:tcW w:w="1170" w:type="dxa"/>
          </w:tcPr>
          <w:p w:rsidR="00936550" w:rsidRPr="00936550" w:rsidRDefault="00936550" w:rsidP="00936550">
            <w:pPr>
              <w:suppressAutoHyphens w:val="0"/>
              <w:rPr>
                <w:rFonts w:eastAsiaTheme="minorHAnsi"/>
                <w:sz w:val="22"/>
                <w:szCs w:val="22"/>
                <w:lang w:val="sr-Cyrl-RS" w:eastAsia="en-US"/>
              </w:rPr>
            </w:pPr>
          </w:p>
        </w:tc>
        <w:tc>
          <w:tcPr>
            <w:tcW w:w="1170" w:type="dxa"/>
          </w:tcPr>
          <w:p w:rsidR="00936550" w:rsidRPr="00936550" w:rsidRDefault="00936550" w:rsidP="00936550">
            <w:pPr>
              <w:suppressAutoHyphens w:val="0"/>
              <w:rPr>
                <w:rFonts w:eastAsiaTheme="minorHAnsi"/>
                <w:sz w:val="22"/>
                <w:szCs w:val="22"/>
                <w:lang w:val="sr-Cyrl-RS" w:eastAsia="en-US"/>
              </w:rPr>
            </w:pPr>
          </w:p>
        </w:tc>
      </w:tr>
      <w:tr w:rsidR="00936550" w:rsidRPr="00936550" w:rsidTr="006F5A80">
        <w:tc>
          <w:tcPr>
            <w:tcW w:w="745" w:type="dxa"/>
          </w:tcPr>
          <w:p w:rsidR="00936550" w:rsidRPr="00936550" w:rsidRDefault="00936550" w:rsidP="00936550">
            <w:pPr>
              <w:suppressAutoHyphens w:val="0"/>
              <w:ind w:right="-83"/>
              <w:jc w:val="both"/>
              <w:rPr>
                <w:rFonts w:eastAsiaTheme="minorHAnsi"/>
                <w:color w:val="222222"/>
                <w:sz w:val="22"/>
                <w:szCs w:val="22"/>
                <w:shd w:val="clear" w:color="auto" w:fill="FFFFFF"/>
                <w:lang w:val="sr-Cyrl-RS" w:eastAsia="en-US"/>
              </w:rPr>
            </w:pPr>
          </w:p>
        </w:tc>
        <w:tc>
          <w:tcPr>
            <w:tcW w:w="1580" w:type="dxa"/>
          </w:tcPr>
          <w:p w:rsidR="00936550" w:rsidRPr="00936550" w:rsidRDefault="00936550" w:rsidP="00936550">
            <w:pPr>
              <w:suppressAutoHyphens w:val="0"/>
              <w:ind w:right="-83"/>
              <w:jc w:val="both"/>
              <w:rPr>
                <w:sz w:val="22"/>
                <w:szCs w:val="22"/>
                <w:lang w:val="sr-Cyrl-RS" w:eastAsia="en-US"/>
              </w:rPr>
            </w:pPr>
            <w:r w:rsidRPr="00936550">
              <w:rPr>
                <w:sz w:val="22"/>
                <w:szCs w:val="22"/>
                <w:lang w:val="sr-Cyrl-RS" w:eastAsia="en-US"/>
              </w:rPr>
              <w:t>УКУПНО без ПДВ-а</w:t>
            </w:r>
          </w:p>
          <w:p w:rsidR="00936550" w:rsidRPr="00936550" w:rsidRDefault="00936550" w:rsidP="00936550">
            <w:pPr>
              <w:suppressAutoHyphens w:val="0"/>
              <w:ind w:right="-83"/>
              <w:jc w:val="both"/>
              <w:rPr>
                <w:sz w:val="22"/>
                <w:szCs w:val="22"/>
                <w:lang w:val="sr-Cyrl-RS" w:eastAsia="en-US"/>
              </w:rPr>
            </w:pPr>
          </w:p>
        </w:tc>
        <w:tc>
          <w:tcPr>
            <w:tcW w:w="3363" w:type="dxa"/>
            <w:shd w:val="clear" w:color="auto" w:fill="548DD4" w:themeFill="text2" w:themeFillTint="99"/>
          </w:tcPr>
          <w:p w:rsidR="00936550" w:rsidRPr="00936550" w:rsidRDefault="00936550" w:rsidP="00936550">
            <w:pPr>
              <w:suppressAutoHyphens w:val="0"/>
              <w:rPr>
                <w:rFonts w:eastAsiaTheme="minorHAnsi"/>
                <w:sz w:val="22"/>
                <w:szCs w:val="22"/>
                <w:lang w:val="sr-Cyrl-RS" w:eastAsia="en-US"/>
              </w:rPr>
            </w:pPr>
          </w:p>
        </w:tc>
        <w:tc>
          <w:tcPr>
            <w:tcW w:w="1170" w:type="dxa"/>
            <w:shd w:val="clear" w:color="auto" w:fill="548DD4" w:themeFill="text2" w:themeFillTint="99"/>
          </w:tcPr>
          <w:p w:rsidR="00936550" w:rsidRPr="00936550" w:rsidRDefault="00936550" w:rsidP="00936550">
            <w:pPr>
              <w:suppressAutoHyphens w:val="0"/>
              <w:rPr>
                <w:rFonts w:eastAsiaTheme="minorHAnsi"/>
                <w:sz w:val="22"/>
                <w:szCs w:val="22"/>
                <w:lang w:val="sr-Cyrl-RS" w:eastAsia="en-US"/>
              </w:rPr>
            </w:pPr>
          </w:p>
        </w:tc>
        <w:tc>
          <w:tcPr>
            <w:tcW w:w="1170" w:type="dxa"/>
            <w:shd w:val="clear" w:color="auto" w:fill="548DD4" w:themeFill="text2" w:themeFillTint="99"/>
          </w:tcPr>
          <w:p w:rsidR="00936550" w:rsidRPr="00936550" w:rsidRDefault="00936550" w:rsidP="00936550">
            <w:pPr>
              <w:suppressAutoHyphens w:val="0"/>
              <w:rPr>
                <w:rFonts w:eastAsiaTheme="minorHAnsi"/>
                <w:sz w:val="22"/>
                <w:szCs w:val="22"/>
                <w:lang w:val="sr-Cyrl-RS" w:eastAsia="en-US"/>
              </w:rPr>
            </w:pPr>
          </w:p>
        </w:tc>
        <w:tc>
          <w:tcPr>
            <w:tcW w:w="1170" w:type="dxa"/>
          </w:tcPr>
          <w:p w:rsidR="00936550" w:rsidRPr="00936550" w:rsidRDefault="00936550" w:rsidP="00936550">
            <w:pPr>
              <w:suppressAutoHyphens w:val="0"/>
              <w:rPr>
                <w:rFonts w:eastAsiaTheme="minorHAnsi"/>
                <w:sz w:val="22"/>
                <w:szCs w:val="22"/>
                <w:lang w:val="sr-Cyrl-RS" w:eastAsia="en-US"/>
              </w:rPr>
            </w:pPr>
          </w:p>
        </w:tc>
      </w:tr>
    </w:tbl>
    <w:p w:rsidR="00936550" w:rsidRPr="00936550" w:rsidRDefault="00936550" w:rsidP="00936550">
      <w:pPr>
        <w:widowControl w:val="0"/>
        <w:suppressAutoHyphens w:val="0"/>
        <w:spacing w:after="200" w:line="276" w:lineRule="auto"/>
        <w:contextualSpacing/>
        <w:rPr>
          <w:rFonts w:eastAsiaTheme="minorHAnsi"/>
          <w:b/>
          <w:sz w:val="22"/>
          <w:szCs w:val="22"/>
          <w:lang w:val="sr-Cyrl-CS" w:eastAsia="en-US"/>
        </w:rPr>
      </w:pPr>
    </w:p>
    <w:p w:rsidR="00936550" w:rsidRPr="00936550" w:rsidRDefault="00936550" w:rsidP="00936550">
      <w:pPr>
        <w:widowControl w:val="0"/>
        <w:numPr>
          <w:ilvl w:val="0"/>
          <w:numId w:val="3"/>
        </w:numPr>
        <w:suppressAutoHyphens w:val="0"/>
        <w:spacing w:after="200" w:line="276" w:lineRule="auto"/>
        <w:contextualSpacing/>
        <w:rPr>
          <w:sz w:val="22"/>
          <w:szCs w:val="22"/>
          <w:lang w:val="ru-RU" w:eastAsia="en-US"/>
        </w:rPr>
      </w:pPr>
      <w:r w:rsidRPr="00936550">
        <w:rPr>
          <w:rFonts w:eastAsiaTheme="minorHAnsi"/>
          <w:b/>
          <w:sz w:val="22"/>
          <w:szCs w:val="22"/>
          <w:lang w:val="ru-RU" w:eastAsia="en-US"/>
        </w:rPr>
        <w:t>РОК  ПЛАЋАЊА: ________________________(</w:t>
      </w:r>
      <w:r w:rsidRPr="00936550">
        <w:rPr>
          <w:rFonts w:eastAsiaTheme="minorHAnsi"/>
          <w:sz w:val="22"/>
          <w:szCs w:val="22"/>
          <w:lang w:val="ru-RU" w:eastAsia="en-US"/>
        </w:rPr>
        <w:t>Рок плаћања не може бити краћи од 15 дана, ни дужи од 45 дана</w:t>
      </w:r>
      <w:r w:rsidRPr="00936550">
        <w:rPr>
          <w:sz w:val="22"/>
          <w:szCs w:val="22"/>
          <w:lang w:val="ru-RU" w:eastAsia="en-US"/>
        </w:rPr>
        <w:t>,</w:t>
      </w:r>
      <w:r w:rsidRPr="00936550">
        <w:rPr>
          <w:spacing w:val="29"/>
          <w:sz w:val="22"/>
          <w:szCs w:val="22"/>
          <w:lang w:val="ru-RU" w:eastAsia="en-US"/>
        </w:rPr>
        <w:t xml:space="preserve"> </w:t>
      </w:r>
      <w:r w:rsidRPr="00936550">
        <w:rPr>
          <w:sz w:val="22"/>
          <w:szCs w:val="22"/>
          <w:lang w:val="ru-RU" w:eastAsia="en-US"/>
        </w:rPr>
        <w:t>у</w:t>
      </w:r>
      <w:r w:rsidRPr="00936550">
        <w:rPr>
          <w:spacing w:val="32"/>
          <w:sz w:val="22"/>
          <w:szCs w:val="22"/>
          <w:lang w:val="ru-RU" w:eastAsia="en-US"/>
        </w:rPr>
        <w:t xml:space="preserve"> </w:t>
      </w:r>
      <w:r w:rsidRPr="00936550">
        <w:rPr>
          <w:sz w:val="22"/>
          <w:szCs w:val="22"/>
          <w:lang w:val="ru-RU" w:eastAsia="en-US"/>
        </w:rPr>
        <w:t>складу</w:t>
      </w:r>
      <w:r w:rsidRPr="00936550">
        <w:rPr>
          <w:spacing w:val="32"/>
          <w:sz w:val="22"/>
          <w:szCs w:val="22"/>
          <w:lang w:val="ru-RU" w:eastAsia="en-US"/>
        </w:rPr>
        <w:t xml:space="preserve"> </w:t>
      </w:r>
      <w:r w:rsidRPr="00936550">
        <w:rPr>
          <w:spacing w:val="-1"/>
          <w:sz w:val="22"/>
          <w:szCs w:val="22"/>
          <w:lang w:val="ru-RU" w:eastAsia="en-US"/>
        </w:rPr>
        <w:t>с</w:t>
      </w:r>
      <w:r w:rsidRPr="00936550">
        <w:rPr>
          <w:sz w:val="22"/>
          <w:szCs w:val="22"/>
          <w:lang w:val="ru-RU" w:eastAsia="en-US"/>
        </w:rPr>
        <w:t>а</w:t>
      </w:r>
      <w:r w:rsidRPr="00936550">
        <w:rPr>
          <w:spacing w:val="30"/>
          <w:sz w:val="22"/>
          <w:szCs w:val="22"/>
          <w:lang w:val="ru-RU" w:eastAsia="en-US"/>
        </w:rPr>
        <w:t xml:space="preserve"> </w:t>
      </w:r>
      <w:r w:rsidRPr="00936550">
        <w:rPr>
          <w:sz w:val="22"/>
          <w:szCs w:val="22"/>
          <w:lang w:val="ru-RU" w:eastAsia="en-US"/>
        </w:rPr>
        <w:t>Законом</w:t>
      </w:r>
      <w:r w:rsidRPr="00936550">
        <w:rPr>
          <w:spacing w:val="30"/>
          <w:sz w:val="22"/>
          <w:szCs w:val="22"/>
          <w:lang w:val="ru-RU" w:eastAsia="en-US"/>
        </w:rPr>
        <w:t xml:space="preserve"> </w:t>
      </w:r>
      <w:r w:rsidRPr="00936550">
        <w:rPr>
          <w:sz w:val="22"/>
          <w:szCs w:val="22"/>
          <w:lang w:val="ru-RU" w:eastAsia="en-US"/>
        </w:rPr>
        <w:t>о роковима</w:t>
      </w:r>
      <w:r w:rsidRPr="00936550">
        <w:rPr>
          <w:spacing w:val="1"/>
          <w:sz w:val="22"/>
          <w:szCs w:val="22"/>
          <w:lang w:val="ru-RU" w:eastAsia="en-US"/>
        </w:rPr>
        <w:t xml:space="preserve"> </w:t>
      </w:r>
      <w:r w:rsidRPr="00936550">
        <w:rPr>
          <w:sz w:val="22"/>
          <w:szCs w:val="22"/>
          <w:lang w:val="ru-RU" w:eastAsia="en-US"/>
        </w:rPr>
        <w:t>измирења</w:t>
      </w:r>
      <w:r w:rsidRPr="00936550">
        <w:rPr>
          <w:spacing w:val="1"/>
          <w:sz w:val="22"/>
          <w:szCs w:val="22"/>
          <w:lang w:val="ru-RU" w:eastAsia="en-US"/>
        </w:rPr>
        <w:t xml:space="preserve"> </w:t>
      </w:r>
      <w:r w:rsidRPr="00936550">
        <w:rPr>
          <w:sz w:val="22"/>
          <w:szCs w:val="22"/>
          <w:lang w:val="ru-RU" w:eastAsia="en-US"/>
        </w:rPr>
        <w:t>новчаних</w:t>
      </w:r>
      <w:r w:rsidRPr="00936550">
        <w:rPr>
          <w:spacing w:val="1"/>
          <w:sz w:val="22"/>
          <w:szCs w:val="22"/>
          <w:lang w:val="ru-RU" w:eastAsia="en-US"/>
        </w:rPr>
        <w:t xml:space="preserve"> </w:t>
      </w:r>
      <w:r w:rsidRPr="00936550">
        <w:rPr>
          <w:sz w:val="22"/>
          <w:szCs w:val="22"/>
          <w:lang w:val="ru-RU" w:eastAsia="en-US"/>
        </w:rPr>
        <w:t>обавеза у</w:t>
      </w:r>
      <w:r w:rsidRPr="00936550">
        <w:rPr>
          <w:spacing w:val="3"/>
          <w:sz w:val="22"/>
          <w:szCs w:val="22"/>
          <w:lang w:val="ru-RU" w:eastAsia="en-US"/>
        </w:rPr>
        <w:t xml:space="preserve"> </w:t>
      </w:r>
      <w:r w:rsidRPr="00936550">
        <w:rPr>
          <w:sz w:val="22"/>
          <w:szCs w:val="22"/>
          <w:lang w:val="ru-RU" w:eastAsia="en-US"/>
        </w:rPr>
        <w:t>комерцијалним трансакцијама)</w:t>
      </w:r>
      <w:r w:rsidRPr="00936550">
        <w:rPr>
          <w:spacing w:val="1"/>
          <w:sz w:val="22"/>
          <w:szCs w:val="22"/>
          <w:lang w:val="ru-RU" w:eastAsia="en-US"/>
        </w:rPr>
        <w:t xml:space="preserve"> </w:t>
      </w:r>
    </w:p>
    <w:p w:rsidR="00936550" w:rsidRPr="00936550" w:rsidRDefault="00936550" w:rsidP="00936550">
      <w:pPr>
        <w:widowControl w:val="0"/>
        <w:numPr>
          <w:ilvl w:val="0"/>
          <w:numId w:val="3"/>
        </w:numPr>
        <w:suppressAutoHyphens w:val="0"/>
        <w:spacing w:after="200" w:line="276" w:lineRule="auto"/>
        <w:contextualSpacing/>
        <w:rPr>
          <w:rFonts w:eastAsiaTheme="minorHAnsi"/>
          <w:b/>
          <w:iCs/>
          <w:sz w:val="22"/>
          <w:szCs w:val="22"/>
          <w:lang w:val="ru-RU" w:eastAsia="en-US"/>
        </w:rPr>
      </w:pPr>
      <w:r w:rsidRPr="00936550">
        <w:rPr>
          <w:rFonts w:eastAsiaTheme="minorHAnsi"/>
          <w:b/>
          <w:sz w:val="22"/>
          <w:szCs w:val="22"/>
          <w:lang w:val="ru-RU" w:eastAsia="en-US"/>
        </w:rPr>
        <w:t>РОК ВАЖЕЊА ПОНУДЕ:</w:t>
      </w:r>
      <w:r w:rsidRPr="00936550">
        <w:rPr>
          <w:rFonts w:eastAsiaTheme="minorHAnsi"/>
          <w:b/>
          <w:i/>
          <w:iCs/>
          <w:sz w:val="22"/>
          <w:szCs w:val="22"/>
          <w:lang w:val="ru-RU" w:eastAsia="en-US"/>
        </w:rPr>
        <w:t xml:space="preserve">    ___________  </w:t>
      </w:r>
      <w:r w:rsidRPr="00936550">
        <w:rPr>
          <w:rFonts w:eastAsiaTheme="minorHAnsi"/>
          <w:b/>
          <w:iCs/>
          <w:sz w:val="22"/>
          <w:szCs w:val="22"/>
          <w:lang w:val="ru-RU" w:eastAsia="en-US"/>
        </w:rPr>
        <w:t>дана од дана отварања понуде.</w:t>
      </w:r>
    </w:p>
    <w:tbl>
      <w:tblPr>
        <w:tblpPr w:leftFromText="180" w:rightFromText="180" w:vertAnchor="text" w:horzAnchor="margin" w:tblpY="301"/>
        <w:tblW w:w="5838" w:type="dxa"/>
        <w:tblLook w:val="01E0" w:firstRow="1" w:lastRow="1" w:firstColumn="1" w:lastColumn="1" w:noHBand="0" w:noVBand="0"/>
      </w:tblPr>
      <w:tblGrid>
        <w:gridCol w:w="2520"/>
        <w:gridCol w:w="3318"/>
      </w:tblGrid>
      <w:tr w:rsidR="00936550" w:rsidRPr="00936550" w:rsidTr="006F5A80">
        <w:tc>
          <w:tcPr>
            <w:tcW w:w="2520" w:type="dxa"/>
            <w:shd w:val="clear" w:color="auto" w:fill="auto"/>
          </w:tcPr>
          <w:p w:rsidR="00936550" w:rsidRPr="00936550" w:rsidRDefault="00936550" w:rsidP="00936550">
            <w:pPr>
              <w:widowControl w:val="0"/>
              <w:suppressAutoHyphens w:val="0"/>
              <w:spacing w:after="200" w:line="276" w:lineRule="auto"/>
              <w:rPr>
                <w:rFonts w:eastAsiaTheme="minorHAnsi"/>
                <w:b/>
                <w:sz w:val="22"/>
                <w:szCs w:val="22"/>
                <w:lang w:val="en-US" w:eastAsia="en-US"/>
              </w:rPr>
            </w:pPr>
            <w:r w:rsidRPr="00936550">
              <w:rPr>
                <w:rFonts w:eastAsiaTheme="minorHAnsi"/>
                <w:b/>
                <w:sz w:val="22"/>
                <w:szCs w:val="22"/>
                <w:lang w:val="en-US" w:eastAsia="en-US"/>
              </w:rPr>
              <w:t>М.П.</w:t>
            </w:r>
          </w:p>
        </w:tc>
        <w:tc>
          <w:tcPr>
            <w:tcW w:w="3318" w:type="dxa"/>
            <w:shd w:val="clear" w:color="auto" w:fill="auto"/>
          </w:tcPr>
          <w:p w:rsidR="00936550" w:rsidRPr="00936550" w:rsidRDefault="00936550" w:rsidP="00936550">
            <w:pPr>
              <w:widowControl w:val="0"/>
              <w:suppressAutoHyphens w:val="0"/>
              <w:spacing w:after="200" w:line="276" w:lineRule="auto"/>
              <w:rPr>
                <w:rFonts w:eastAsiaTheme="minorHAnsi"/>
                <w:b/>
                <w:sz w:val="22"/>
                <w:szCs w:val="22"/>
                <w:lang w:val="en-US" w:eastAsia="en-US"/>
              </w:rPr>
            </w:pPr>
            <w:r w:rsidRPr="00936550">
              <w:rPr>
                <w:rFonts w:eastAsiaTheme="minorHAnsi"/>
                <w:b/>
                <w:sz w:val="22"/>
                <w:szCs w:val="22"/>
                <w:lang w:val="en-US" w:eastAsia="en-US"/>
              </w:rPr>
              <w:t xml:space="preserve">- </w:t>
            </w:r>
            <w:proofErr w:type="spellStart"/>
            <w:r w:rsidRPr="00936550">
              <w:rPr>
                <w:rFonts w:eastAsiaTheme="minorHAnsi"/>
                <w:b/>
                <w:sz w:val="22"/>
                <w:szCs w:val="22"/>
                <w:lang w:val="en-US" w:eastAsia="en-US"/>
              </w:rPr>
              <w:t>потпис</w:t>
            </w:r>
            <w:proofErr w:type="spellEnd"/>
            <w:r w:rsidRPr="00936550">
              <w:rPr>
                <w:rFonts w:eastAsiaTheme="minorHAnsi"/>
                <w:b/>
                <w:sz w:val="22"/>
                <w:szCs w:val="22"/>
                <w:lang w:val="en-US" w:eastAsia="en-US"/>
              </w:rPr>
              <w:t xml:space="preserve"> -</w:t>
            </w:r>
          </w:p>
        </w:tc>
      </w:tr>
      <w:tr w:rsidR="00936550" w:rsidRPr="00936550" w:rsidTr="006F5A80">
        <w:tc>
          <w:tcPr>
            <w:tcW w:w="2520" w:type="dxa"/>
            <w:shd w:val="clear" w:color="auto" w:fill="auto"/>
          </w:tcPr>
          <w:p w:rsidR="00936550" w:rsidRPr="00936550" w:rsidRDefault="00936550" w:rsidP="00936550">
            <w:pPr>
              <w:widowControl w:val="0"/>
              <w:suppressAutoHyphens w:val="0"/>
              <w:spacing w:after="200" w:line="276" w:lineRule="auto"/>
              <w:jc w:val="center"/>
              <w:rPr>
                <w:rFonts w:eastAsiaTheme="minorHAnsi"/>
                <w:b/>
                <w:sz w:val="22"/>
                <w:szCs w:val="22"/>
                <w:lang w:val="en-US" w:eastAsia="en-US"/>
              </w:rPr>
            </w:pPr>
          </w:p>
        </w:tc>
        <w:tc>
          <w:tcPr>
            <w:tcW w:w="3318" w:type="dxa"/>
            <w:shd w:val="clear" w:color="auto" w:fill="auto"/>
          </w:tcPr>
          <w:p w:rsidR="00936550" w:rsidRPr="00936550" w:rsidRDefault="00936550" w:rsidP="00936550">
            <w:pPr>
              <w:widowControl w:val="0"/>
              <w:suppressAutoHyphens w:val="0"/>
              <w:spacing w:after="200" w:line="276" w:lineRule="auto"/>
              <w:jc w:val="center"/>
              <w:rPr>
                <w:rFonts w:eastAsiaTheme="minorHAnsi"/>
                <w:b/>
                <w:sz w:val="22"/>
                <w:szCs w:val="22"/>
                <w:lang w:val="en-US" w:eastAsia="en-US"/>
              </w:rPr>
            </w:pPr>
          </w:p>
        </w:tc>
      </w:tr>
    </w:tbl>
    <w:p w:rsidR="00936550" w:rsidRPr="00936550" w:rsidRDefault="00936550" w:rsidP="00936550">
      <w:pPr>
        <w:widowControl w:val="0"/>
        <w:suppressAutoHyphens w:val="0"/>
        <w:spacing w:after="200" w:line="276" w:lineRule="auto"/>
        <w:jc w:val="center"/>
        <w:rPr>
          <w:rFonts w:eastAsiaTheme="minorHAnsi"/>
          <w:b/>
          <w:bCs/>
          <w:i/>
          <w:sz w:val="22"/>
          <w:szCs w:val="22"/>
          <w:lang w:val="ru-RU" w:eastAsia="en-US"/>
        </w:rPr>
      </w:pPr>
      <w:r w:rsidRPr="00936550">
        <w:rPr>
          <w:rFonts w:eastAsiaTheme="minorHAnsi"/>
          <w:b/>
          <w:bCs/>
          <w:i/>
          <w:sz w:val="22"/>
          <w:szCs w:val="22"/>
          <w:lang w:val="ru-RU" w:eastAsia="en-US"/>
        </w:rPr>
        <w:t xml:space="preserve"> (минимум 30 дана)</w:t>
      </w:r>
    </w:p>
    <w:p w:rsidR="00936550" w:rsidRPr="00936550" w:rsidRDefault="00936550" w:rsidP="00936550">
      <w:pPr>
        <w:widowControl w:val="0"/>
        <w:suppressAutoHyphens w:val="0"/>
        <w:spacing w:after="200" w:line="276" w:lineRule="auto"/>
        <w:contextualSpacing/>
        <w:rPr>
          <w:rFonts w:eastAsiaTheme="minorHAnsi"/>
          <w:b/>
          <w:sz w:val="22"/>
          <w:szCs w:val="22"/>
          <w:lang w:val="en-US" w:eastAsia="en-US"/>
        </w:rPr>
      </w:pPr>
    </w:p>
    <w:p w:rsidR="00936550" w:rsidRDefault="00936550" w:rsidP="00EC6E00">
      <w:pPr>
        <w:widowControl w:val="0"/>
        <w:jc w:val="both"/>
        <w:rPr>
          <w:rFonts w:eastAsia="Lucida Sans Unicode"/>
          <w:bCs/>
          <w:lang w:val="sr-Cyrl-RS"/>
        </w:rPr>
      </w:pPr>
    </w:p>
    <w:p w:rsidR="00936550" w:rsidRDefault="00936550" w:rsidP="00EC6E00">
      <w:pPr>
        <w:widowControl w:val="0"/>
        <w:jc w:val="both"/>
        <w:rPr>
          <w:rFonts w:eastAsia="Lucida Sans Unicode"/>
          <w:bCs/>
          <w:lang w:val="sr-Cyrl-RS"/>
        </w:rPr>
      </w:pPr>
    </w:p>
    <w:p w:rsidR="00936550" w:rsidRDefault="00936550" w:rsidP="00EC6E00">
      <w:pPr>
        <w:widowControl w:val="0"/>
        <w:jc w:val="both"/>
        <w:rPr>
          <w:rFonts w:eastAsia="Lucida Sans Unicode"/>
          <w:bCs/>
          <w:lang w:val="sr-Cyrl-RS"/>
        </w:rPr>
      </w:pPr>
    </w:p>
    <w:p w:rsidR="00936550" w:rsidRDefault="00936550" w:rsidP="00EC6E00">
      <w:pPr>
        <w:widowControl w:val="0"/>
        <w:jc w:val="both"/>
        <w:rPr>
          <w:rFonts w:eastAsia="Lucida Sans Unicode"/>
          <w:bCs/>
          <w:lang w:val="sr-Cyrl-RS"/>
        </w:rPr>
      </w:pPr>
    </w:p>
    <w:p w:rsidR="00936550" w:rsidRDefault="00936550" w:rsidP="00EC6E00">
      <w:pPr>
        <w:widowControl w:val="0"/>
        <w:jc w:val="both"/>
        <w:rPr>
          <w:rFonts w:eastAsia="Lucida Sans Unicode"/>
          <w:bCs/>
          <w:lang w:val="sr-Cyrl-RS"/>
        </w:rPr>
      </w:pPr>
    </w:p>
    <w:p w:rsidR="00936550" w:rsidRDefault="00936550" w:rsidP="00EC6E00">
      <w:pPr>
        <w:widowControl w:val="0"/>
        <w:jc w:val="both"/>
        <w:rPr>
          <w:rFonts w:eastAsia="Lucida Sans Unicode"/>
          <w:bCs/>
          <w:lang w:val="sr-Cyrl-RS"/>
        </w:rPr>
      </w:pPr>
    </w:p>
    <w:p w:rsidR="00936550" w:rsidRPr="00936550" w:rsidRDefault="00936550" w:rsidP="00936550">
      <w:pPr>
        <w:widowControl w:val="0"/>
        <w:suppressAutoHyphens w:val="0"/>
        <w:spacing w:after="200" w:line="276" w:lineRule="auto"/>
        <w:rPr>
          <w:rFonts w:eastAsiaTheme="minorHAnsi"/>
          <w:b/>
          <w:bCs/>
          <w:i/>
          <w:sz w:val="22"/>
          <w:szCs w:val="22"/>
          <w:lang w:val="sr-Cyrl-RS" w:eastAsia="en-US"/>
        </w:rPr>
      </w:pPr>
      <w:r w:rsidRPr="00936550">
        <w:rPr>
          <w:rFonts w:eastAsiaTheme="minorHAnsi"/>
          <w:b/>
          <w:bCs/>
          <w:i/>
          <w:sz w:val="22"/>
          <w:szCs w:val="22"/>
          <w:lang w:val="sr-Cyrl-RS" w:eastAsia="en-US"/>
        </w:rPr>
        <w:lastRenderedPageBreak/>
        <w:t>6.</w:t>
      </w:r>
      <w:r w:rsidRPr="00936550">
        <w:rPr>
          <w:rFonts w:eastAsiaTheme="minorHAnsi"/>
          <w:b/>
          <w:bCs/>
          <w:i/>
          <w:sz w:val="22"/>
          <w:szCs w:val="22"/>
          <w:lang w:val="sr-Cyrl-RS" w:eastAsia="en-US"/>
        </w:rPr>
        <w:tab/>
        <w:t xml:space="preserve">М О Д Е Л   У Г О В О Р А </w:t>
      </w:r>
    </w:p>
    <w:p w:rsidR="00936550" w:rsidRPr="00936550" w:rsidRDefault="00936550" w:rsidP="00936550">
      <w:pPr>
        <w:widowControl w:val="0"/>
        <w:suppressAutoHyphens w:val="0"/>
        <w:spacing w:after="200" w:line="276" w:lineRule="auto"/>
        <w:rPr>
          <w:rFonts w:eastAsiaTheme="minorHAnsi"/>
          <w:b/>
          <w:bCs/>
          <w:i/>
          <w:sz w:val="22"/>
          <w:szCs w:val="22"/>
          <w:lang w:val="sr-Cyrl-RS" w:eastAsia="en-US"/>
        </w:rPr>
      </w:pPr>
      <w:r w:rsidRPr="00936550">
        <w:rPr>
          <w:rFonts w:eastAsiaTheme="minorHAnsi"/>
          <w:b/>
          <w:bCs/>
          <w:i/>
          <w:sz w:val="22"/>
          <w:szCs w:val="22"/>
          <w:lang w:val="sr-Cyrl-RS" w:eastAsia="en-US"/>
        </w:rPr>
        <w:t xml:space="preserve">Напомене:  </w:t>
      </w:r>
    </w:p>
    <w:p w:rsidR="00936550" w:rsidRPr="00936550" w:rsidRDefault="00936550" w:rsidP="00936550">
      <w:pPr>
        <w:widowControl w:val="0"/>
        <w:suppressAutoHyphens w:val="0"/>
        <w:ind w:firstLine="720"/>
        <w:jc w:val="both"/>
        <w:rPr>
          <w:rFonts w:eastAsiaTheme="minorHAnsi"/>
          <w:bCs/>
          <w:sz w:val="22"/>
          <w:szCs w:val="22"/>
          <w:lang w:val="sr-Cyrl-RS" w:eastAsia="en-US"/>
        </w:rPr>
      </w:pPr>
      <w:r w:rsidRPr="00936550">
        <w:rPr>
          <w:rFonts w:eastAsiaTheme="minorHAnsi"/>
          <w:bCs/>
          <w:sz w:val="22"/>
          <w:szCs w:val="22"/>
          <w:lang w:val="sr-Cyrl-RS" w:eastAsia="en-US"/>
        </w:rPr>
        <w:t xml:space="preserve">- 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936550" w:rsidRPr="00936550" w:rsidRDefault="00936550" w:rsidP="00936550">
      <w:pPr>
        <w:widowControl w:val="0"/>
        <w:suppressAutoHyphens w:val="0"/>
        <w:ind w:firstLine="720"/>
        <w:jc w:val="both"/>
        <w:rPr>
          <w:rFonts w:eastAsiaTheme="minorHAnsi"/>
          <w:bCs/>
          <w:sz w:val="22"/>
          <w:szCs w:val="22"/>
          <w:lang w:val="sr-Cyrl-RS" w:eastAsia="en-US"/>
        </w:rPr>
      </w:pPr>
      <w:r w:rsidRPr="00936550">
        <w:rPr>
          <w:rFonts w:eastAsiaTheme="minorHAnsi"/>
          <w:bCs/>
          <w:sz w:val="22"/>
          <w:szCs w:val="22"/>
          <w:lang w:val="sr-Cyrl-RS" w:eastAsia="en-US"/>
        </w:rPr>
        <w:t xml:space="preserve">- У случају потписивања уговора са подносиоцима заједничке понуде, у уговору морају бити наведени сви учесници заједничке понуде. </w:t>
      </w:r>
    </w:p>
    <w:p w:rsidR="00936550" w:rsidRPr="00936550" w:rsidRDefault="00936550" w:rsidP="00936550">
      <w:pPr>
        <w:widowControl w:val="0"/>
        <w:suppressAutoHyphens w:val="0"/>
        <w:ind w:firstLine="720"/>
        <w:jc w:val="both"/>
        <w:rPr>
          <w:rFonts w:eastAsiaTheme="minorHAnsi"/>
          <w:bCs/>
          <w:sz w:val="22"/>
          <w:szCs w:val="22"/>
          <w:lang w:val="sr-Cyrl-RS" w:eastAsia="en-US"/>
        </w:rPr>
      </w:pPr>
      <w:r w:rsidRPr="00936550">
        <w:rPr>
          <w:rFonts w:eastAsiaTheme="minorHAnsi"/>
          <w:bCs/>
          <w:sz w:val="22"/>
          <w:szCs w:val="22"/>
          <w:lang w:val="sr-Cyrl-RS" w:eastAsia="en-US"/>
        </w:rPr>
        <w:t xml:space="preserve">- Садржина потписаног уговора неће се разликовати од садржине модела уговора.  </w:t>
      </w:r>
    </w:p>
    <w:p w:rsidR="00936550" w:rsidRPr="00936550" w:rsidRDefault="00936550" w:rsidP="00936550">
      <w:pPr>
        <w:widowControl w:val="0"/>
        <w:suppressAutoHyphens w:val="0"/>
        <w:ind w:firstLine="720"/>
        <w:jc w:val="both"/>
        <w:rPr>
          <w:rFonts w:eastAsiaTheme="minorHAnsi"/>
          <w:sz w:val="22"/>
          <w:szCs w:val="22"/>
          <w:lang w:val="sr-Cyrl-RS" w:eastAsia="en-US"/>
        </w:rPr>
      </w:pPr>
      <w:r w:rsidRPr="00936550">
        <w:rPr>
          <w:rFonts w:eastAsiaTheme="minorHAnsi"/>
          <w:iCs/>
          <w:sz w:val="22"/>
          <w:szCs w:val="22"/>
          <w:lang w:val="sr-Cyrl-RS" w:eastAsia="en-US"/>
        </w:rPr>
        <w:t xml:space="preserve">-  Понуђач треба да </w:t>
      </w:r>
      <w:r w:rsidRPr="00936550">
        <w:rPr>
          <w:rFonts w:eastAsiaTheme="minorHAnsi"/>
          <w:iCs/>
          <w:sz w:val="22"/>
          <w:szCs w:val="22"/>
          <w:lang w:val="sr-Cyrl-CS" w:eastAsia="en-US"/>
        </w:rPr>
        <w:t xml:space="preserve">попуни, овери и </w:t>
      </w:r>
      <w:r w:rsidRPr="00936550">
        <w:rPr>
          <w:rFonts w:eastAsiaTheme="minorHAnsi"/>
          <w:iCs/>
          <w:sz w:val="22"/>
          <w:szCs w:val="22"/>
          <w:lang w:val="sr-Cyrl-RS" w:eastAsia="en-US"/>
        </w:rPr>
        <w:t>потпиш</w:t>
      </w:r>
      <w:r w:rsidRPr="00936550">
        <w:rPr>
          <w:rFonts w:eastAsiaTheme="minorHAnsi"/>
          <w:iCs/>
          <w:sz w:val="22"/>
          <w:szCs w:val="22"/>
          <w:lang w:val="sr-Cyrl-CS" w:eastAsia="en-US"/>
        </w:rPr>
        <w:t>е</w:t>
      </w:r>
      <w:r w:rsidRPr="00936550">
        <w:rPr>
          <w:rFonts w:eastAsiaTheme="minorHAnsi"/>
          <w:iCs/>
          <w:sz w:val="22"/>
          <w:szCs w:val="22"/>
          <w:lang w:val="sr-Cyrl-RS" w:eastAsia="en-US"/>
        </w:rPr>
        <w:t xml:space="preserve"> модел уговора. </w:t>
      </w:r>
    </w:p>
    <w:p w:rsidR="00936550" w:rsidRPr="00936550" w:rsidRDefault="00936550" w:rsidP="00936550">
      <w:pPr>
        <w:widowControl w:val="0"/>
        <w:suppressAutoHyphens w:val="0"/>
        <w:jc w:val="both"/>
        <w:rPr>
          <w:rFonts w:eastAsiaTheme="minorHAnsi"/>
          <w:iCs/>
          <w:sz w:val="22"/>
          <w:szCs w:val="22"/>
          <w:lang w:val="sr-Cyrl-RS" w:eastAsia="en-US"/>
        </w:rPr>
      </w:pPr>
    </w:p>
    <w:p w:rsidR="00936550" w:rsidRPr="00936550" w:rsidRDefault="00936550" w:rsidP="00936550">
      <w:pPr>
        <w:widowControl w:val="0"/>
        <w:suppressAutoHyphens w:val="0"/>
        <w:spacing w:after="200" w:line="480" w:lineRule="auto"/>
        <w:ind w:left="360"/>
        <w:contextualSpacing/>
        <w:jc w:val="center"/>
        <w:rPr>
          <w:rFonts w:eastAsiaTheme="minorHAnsi"/>
          <w:b/>
          <w:sz w:val="22"/>
          <w:szCs w:val="22"/>
          <w:lang w:val="sr-Cyrl-RS" w:eastAsia="en-US"/>
        </w:rPr>
      </w:pPr>
      <w:r w:rsidRPr="00936550">
        <w:rPr>
          <w:rFonts w:eastAsiaTheme="minorHAnsi"/>
          <w:b/>
          <w:sz w:val="22"/>
          <w:szCs w:val="22"/>
          <w:lang w:val="sr-Cyrl-RS" w:eastAsia="en-US"/>
        </w:rPr>
        <w:t>МОДЕЛ  УГОВОРА</w:t>
      </w:r>
    </w:p>
    <w:p w:rsidR="00936550" w:rsidRPr="00936550" w:rsidRDefault="00936550" w:rsidP="00936550">
      <w:pPr>
        <w:widowControl w:val="0"/>
        <w:numPr>
          <w:ilvl w:val="0"/>
          <w:numId w:val="4"/>
        </w:numPr>
        <w:suppressAutoHyphens w:val="0"/>
        <w:spacing w:after="200" w:line="276" w:lineRule="auto"/>
        <w:contextualSpacing/>
        <w:rPr>
          <w:sz w:val="22"/>
          <w:szCs w:val="22"/>
          <w:lang w:val="sr-Cyrl-CS" w:eastAsia="en-US"/>
        </w:rPr>
      </w:pPr>
      <w:r w:rsidRPr="00936550">
        <w:rPr>
          <w:sz w:val="22"/>
          <w:szCs w:val="22"/>
          <w:lang w:val="sr-Cyrl-CS" w:eastAsia="en-US"/>
        </w:rPr>
        <w:t>Наручилац: Туристичка организација „Златибор“,Златибор, улица Миладина Пећинара број 2, ПИБ 101074764, матични број 17034693, кога заступа в.д. директор Владимир Живановић (у даљем тексту: Наручилац) и</w:t>
      </w:r>
    </w:p>
    <w:p w:rsidR="00936550" w:rsidRPr="00936550" w:rsidRDefault="00936550" w:rsidP="00936550">
      <w:pPr>
        <w:widowControl w:val="0"/>
        <w:numPr>
          <w:ilvl w:val="0"/>
          <w:numId w:val="4"/>
        </w:numPr>
        <w:tabs>
          <w:tab w:val="left" w:pos="1440"/>
        </w:tabs>
        <w:suppressAutoHyphens w:val="0"/>
        <w:spacing w:after="200" w:line="276" w:lineRule="auto"/>
        <w:contextualSpacing/>
        <w:jc w:val="both"/>
        <w:rPr>
          <w:sz w:val="22"/>
          <w:szCs w:val="22"/>
          <w:lang w:val="sr-Cyrl-CS" w:eastAsia="en-US"/>
        </w:rPr>
      </w:pPr>
      <w:r w:rsidRPr="00936550">
        <w:rPr>
          <w:sz w:val="22"/>
          <w:szCs w:val="22"/>
          <w:lang w:val="sr-Cyrl-CS" w:eastAsia="en-US"/>
        </w:rPr>
        <w:t xml:space="preserve">__________________________________________________________ са седиштем у ___________________________, улица_______________________________________, кога заступа___________________________________, директор (у даљем тексту: Извршилац), ПИБ______________, мат. бр.______________, рачун број :_______________________ , код __________________банке. </w:t>
      </w:r>
    </w:p>
    <w:p w:rsidR="00936550" w:rsidRPr="00936550" w:rsidRDefault="00936550" w:rsidP="00936550">
      <w:pPr>
        <w:widowControl w:val="0"/>
        <w:suppressAutoHyphens w:val="0"/>
        <w:spacing w:after="200" w:line="276" w:lineRule="auto"/>
        <w:ind w:firstLine="720"/>
        <w:rPr>
          <w:rFonts w:eastAsiaTheme="minorHAnsi"/>
          <w:sz w:val="22"/>
          <w:szCs w:val="22"/>
          <w:lang w:val="sr-Cyrl-CS" w:eastAsia="en-US"/>
        </w:rPr>
      </w:pPr>
      <w:r w:rsidRPr="00936550">
        <w:rPr>
          <w:rFonts w:eastAsiaTheme="minorHAnsi"/>
          <w:sz w:val="22"/>
          <w:szCs w:val="22"/>
          <w:lang w:val="sr-Cyrl-CS" w:eastAsia="en-US"/>
        </w:rPr>
        <w:t>У даљем тексту: Уговорне стране</w:t>
      </w:r>
    </w:p>
    <w:p w:rsidR="00936550" w:rsidRPr="00936550" w:rsidRDefault="00936550" w:rsidP="00936550">
      <w:pPr>
        <w:widowControl w:val="0"/>
        <w:tabs>
          <w:tab w:val="left" w:pos="1440"/>
        </w:tabs>
        <w:suppressAutoHyphens w:val="0"/>
        <w:jc w:val="both"/>
        <w:rPr>
          <w:sz w:val="22"/>
          <w:szCs w:val="22"/>
          <w:lang w:val="sr-Cyrl-CS" w:eastAsia="en-US"/>
        </w:rPr>
      </w:pPr>
      <w:r w:rsidRPr="00936550">
        <w:rPr>
          <w:sz w:val="22"/>
          <w:szCs w:val="22"/>
          <w:lang w:val="sr-Cyrl-CS" w:eastAsia="en-US"/>
        </w:rPr>
        <w:t xml:space="preserve">Уговорне стране сагласно констатују: </w:t>
      </w:r>
    </w:p>
    <w:p w:rsidR="00936550" w:rsidRPr="00936550" w:rsidRDefault="00936550" w:rsidP="00936550">
      <w:pPr>
        <w:widowControl w:val="0"/>
        <w:tabs>
          <w:tab w:val="left" w:pos="1418"/>
        </w:tabs>
        <w:suppressAutoHyphens w:val="0"/>
        <w:jc w:val="both"/>
        <w:rPr>
          <w:sz w:val="22"/>
          <w:szCs w:val="22"/>
          <w:lang w:val="sr-Cyrl-CS" w:eastAsia="en-US"/>
        </w:rPr>
      </w:pPr>
    </w:p>
    <w:p w:rsidR="00936550" w:rsidRPr="00936550" w:rsidRDefault="00936550" w:rsidP="00936550">
      <w:pPr>
        <w:widowControl w:val="0"/>
        <w:tabs>
          <w:tab w:val="left" w:pos="7920"/>
        </w:tabs>
        <w:suppressAutoHyphens w:val="0"/>
        <w:ind w:left="142"/>
        <w:contextualSpacing/>
        <w:jc w:val="both"/>
        <w:rPr>
          <w:sz w:val="22"/>
          <w:szCs w:val="22"/>
          <w:lang w:val="sr-Cyrl-CS" w:eastAsia="en-US"/>
        </w:rPr>
      </w:pPr>
      <w:r w:rsidRPr="00936550">
        <w:rPr>
          <w:sz w:val="22"/>
          <w:szCs w:val="22"/>
          <w:lang w:val="sr-Cyrl-CS" w:eastAsia="en-US"/>
        </w:rPr>
        <w:t xml:space="preserve">- да  је  Наручилац,  на  основу  </w:t>
      </w:r>
      <w:r w:rsidRPr="00936550">
        <w:rPr>
          <w:rFonts w:eastAsiaTheme="minorHAnsi"/>
          <w:sz w:val="22"/>
          <w:szCs w:val="22"/>
          <w:lang w:val="sr-Latn-RS" w:eastAsia="en-US"/>
        </w:rPr>
        <w:t>Закона о јавним набавкама („Службени гласник РС“ број:</w:t>
      </w:r>
      <w:r w:rsidRPr="00936550">
        <w:rPr>
          <w:rFonts w:eastAsiaTheme="minorHAnsi"/>
          <w:sz w:val="22"/>
          <w:szCs w:val="22"/>
          <w:lang w:val="sr-Cyrl-RS" w:eastAsia="en-US"/>
        </w:rPr>
        <w:t xml:space="preserve"> </w:t>
      </w:r>
      <w:r w:rsidRPr="00936550">
        <w:rPr>
          <w:rFonts w:eastAsiaTheme="minorHAnsi"/>
          <w:sz w:val="22"/>
          <w:szCs w:val="22"/>
          <w:lang w:val="sr-Latn-RS" w:eastAsia="en-US"/>
        </w:rPr>
        <w:t>124/2012</w:t>
      </w:r>
      <w:r w:rsidRPr="00936550">
        <w:rPr>
          <w:rFonts w:eastAsiaTheme="minorHAnsi"/>
          <w:sz w:val="22"/>
          <w:szCs w:val="22"/>
          <w:lang w:val="sr-Cyrl-RS" w:eastAsia="en-US"/>
        </w:rPr>
        <w:t>, 14/2015 и 68/2015</w:t>
      </w:r>
      <w:r w:rsidRPr="00936550">
        <w:rPr>
          <w:rFonts w:eastAsiaTheme="minorHAnsi"/>
          <w:sz w:val="22"/>
          <w:szCs w:val="22"/>
          <w:lang w:val="sr-Latn-RS" w:eastAsia="en-US"/>
        </w:rPr>
        <w:t>)</w:t>
      </w:r>
      <w:r w:rsidRPr="00936550">
        <w:rPr>
          <w:sz w:val="22"/>
          <w:szCs w:val="22"/>
          <w:lang w:val="sr-Cyrl-CS" w:eastAsia="en-US"/>
        </w:rPr>
        <w:t>, спровео поступак јавне набавке мале вредности</w:t>
      </w:r>
      <w:r w:rsidRPr="00936550">
        <w:rPr>
          <w:bCs/>
          <w:iCs/>
          <w:sz w:val="22"/>
          <w:szCs w:val="22"/>
          <w:lang w:val="sr-Cyrl-CS" w:eastAsia="en-US"/>
        </w:rPr>
        <w:t xml:space="preserve"> број </w:t>
      </w:r>
      <w:r w:rsidRPr="00936550">
        <w:rPr>
          <w:bCs/>
          <w:iCs/>
          <w:sz w:val="22"/>
          <w:szCs w:val="22"/>
          <w:lang w:val="ru-RU" w:eastAsia="en-US"/>
        </w:rPr>
        <w:t>ЈНМВ 15/17 У</w:t>
      </w:r>
      <w:r w:rsidRPr="00936550">
        <w:rPr>
          <w:bCs/>
          <w:iCs/>
          <w:sz w:val="22"/>
          <w:szCs w:val="22"/>
          <w:lang w:val="sr-Cyrl-CS" w:eastAsia="en-US"/>
        </w:rPr>
        <w:t xml:space="preserve">, чији су предмет </w:t>
      </w:r>
      <w:r w:rsidRPr="00936550">
        <w:rPr>
          <w:rFonts w:eastAsiaTheme="minorHAnsi"/>
          <w:sz w:val="22"/>
          <w:szCs w:val="22"/>
          <w:lang w:val="sr-Cyrl-RS" w:eastAsia="en-US"/>
        </w:rPr>
        <w:t>услуге израде промо материјала</w:t>
      </w:r>
    </w:p>
    <w:p w:rsidR="00936550" w:rsidRPr="00936550" w:rsidRDefault="00936550" w:rsidP="00936550">
      <w:pPr>
        <w:widowControl w:val="0"/>
        <w:tabs>
          <w:tab w:val="left" w:pos="7920"/>
        </w:tabs>
        <w:suppressAutoHyphens w:val="0"/>
        <w:ind w:left="142"/>
        <w:contextualSpacing/>
        <w:jc w:val="both"/>
        <w:rPr>
          <w:sz w:val="22"/>
          <w:szCs w:val="22"/>
          <w:lang w:val="sr-Cyrl-CS" w:eastAsia="en-US"/>
        </w:rPr>
      </w:pPr>
      <w:r w:rsidRPr="00936550">
        <w:rPr>
          <w:sz w:val="22"/>
          <w:szCs w:val="22"/>
          <w:lang w:val="sr-Cyrl-CS" w:eastAsia="en-US"/>
        </w:rPr>
        <w:t>- да је Извршилац доставио (самостално/заједничку/са подизвођачем) понуду број (</w:t>
      </w:r>
      <w:r w:rsidRPr="00936550">
        <w:rPr>
          <w:sz w:val="22"/>
          <w:szCs w:val="22"/>
          <w:u w:val="single"/>
          <w:lang w:val="sr-Cyrl-CS" w:eastAsia="en-US"/>
        </w:rPr>
        <w:t>биће преузето из понуде)</w:t>
      </w:r>
      <w:r w:rsidRPr="00936550">
        <w:rPr>
          <w:sz w:val="22"/>
          <w:szCs w:val="22"/>
          <w:lang w:val="sr-Cyrl-CS" w:eastAsia="en-US"/>
        </w:rPr>
        <w:t>, која у потпуности одговара спецификацији из конкурсне документације, налази се у прилогу Уговора и саставни је део Уговора;</w:t>
      </w:r>
    </w:p>
    <w:p w:rsidR="00936550" w:rsidRPr="00936550" w:rsidRDefault="00936550" w:rsidP="00936550">
      <w:pPr>
        <w:widowControl w:val="0"/>
        <w:tabs>
          <w:tab w:val="left" w:pos="851"/>
        </w:tabs>
        <w:suppressAutoHyphens w:val="0"/>
        <w:jc w:val="both"/>
        <w:rPr>
          <w:sz w:val="22"/>
          <w:szCs w:val="22"/>
          <w:lang w:val="sr-Cyrl-CS" w:eastAsia="en-US"/>
        </w:rPr>
      </w:pPr>
      <w:r w:rsidRPr="00936550">
        <w:rPr>
          <w:sz w:val="22"/>
          <w:szCs w:val="22"/>
          <w:lang w:val="sr-Cyrl-CS" w:eastAsia="en-US"/>
        </w:rPr>
        <w:tab/>
        <w:t xml:space="preserve">- да </w:t>
      </w:r>
      <w:r w:rsidRPr="00936550">
        <w:rPr>
          <w:sz w:val="22"/>
          <w:szCs w:val="22"/>
          <w:lang w:val="en-US" w:eastAsia="en-US"/>
        </w:rPr>
        <w:t>je</w:t>
      </w:r>
      <w:r w:rsidRPr="00936550">
        <w:rPr>
          <w:sz w:val="22"/>
          <w:szCs w:val="22"/>
          <w:lang w:val="sr-Cyrl-CS" w:eastAsia="en-US"/>
        </w:rPr>
        <w:t xml:space="preserve"> Наручилац, овај уговор закључио на основу члана 112. Закона о јавним набавкама.</w:t>
      </w:r>
    </w:p>
    <w:p w:rsidR="00936550" w:rsidRPr="00936550" w:rsidRDefault="00936550" w:rsidP="00936550">
      <w:pPr>
        <w:widowControl w:val="0"/>
        <w:suppressAutoHyphens w:val="0"/>
        <w:ind w:firstLine="720"/>
        <w:jc w:val="both"/>
        <w:rPr>
          <w:sz w:val="22"/>
          <w:szCs w:val="22"/>
          <w:lang w:val="sr-Cyrl-CS" w:eastAsia="en-US"/>
        </w:rPr>
      </w:pPr>
      <w:r w:rsidRPr="00936550">
        <w:rPr>
          <w:sz w:val="22"/>
          <w:szCs w:val="22"/>
          <w:lang w:val="sr-Cyrl-CS" w:eastAsia="en-US"/>
        </w:rPr>
        <w:t>Полазећи од констатација из претходног става,  уговорне стране, овим уговором, регулишу међусобна права и обавезе, у погледу предмета овог уговора.</w:t>
      </w:r>
    </w:p>
    <w:p w:rsidR="00936550" w:rsidRPr="00936550" w:rsidRDefault="00936550" w:rsidP="00936550">
      <w:pPr>
        <w:widowControl w:val="0"/>
        <w:suppressAutoHyphens w:val="0"/>
        <w:rPr>
          <w:rFonts w:eastAsiaTheme="minorHAnsi"/>
          <w:b/>
          <w:sz w:val="22"/>
          <w:szCs w:val="22"/>
          <w:lang w:val="sr-Cyrl-RS" w:eastAsia="en-US"/>
        </w:rPr>
      </w:pPr>
      <w:r w:rsidRPr="00936550">
        <w:rPr>
          <w:rFonts w:eastAsiaTheme="minorHAnsi"/>
          <w:b/>
          <w:sz w:val="22"/>
          <w:szCs w:val="22"/>
          <w:lang w:val="sr-Cyrl-RS" w:eastAsia="en-US"/>
        </w:rPr>
        <w:t>Предмет уговора</w:t>
      </w:r>
    </w:p>
    <w:p w:rsidR="00936550" w:rsidRPr="00936550" w:rsidRDefault="00936550" w:rsidP="00936550">
      <w:pPr>
        <w:widowControl w:val="0"/>
        <w:suppressAutoHyphens w:val="0"/>
        <w:spacing w:line="276" w:lineRule="auto"/>
        <w:jc w:val="center"/>
        <w:rPr>
          <w:rFonts w:eastAsiaTheme="minorHAnsi"/>
          <w:sz w:val="22"/>
          <w:szCs w:val="22"/>
          <w:lang w:val="sr-Cyrl-RS" w:eastAsia="en-US"/>
        </w:rPr>
      </w:pPr>
      <w:r w:rsidRPr="00936550">
        <w:rPr>
          <w:rFonts w:eastAsiaTheme="minorHAnsi"/>
          <w:sz w:val="22"/>
          <w:szCs w:val="22"/>
          <w:lang w:val="sr-Cyrl-RS" w:eastAsia="en-US"/>
        </w:rPr>
        <w:t>Члан 1.</w:t>
      </w:r>
    </w:p>
    <w:p w:rsidR="00936550" w:rsidRPr="00936550" w:rsidRDefault="00936550" w:rsidP="00936550">
      <w:pPr>
        <w:widowControl w:val="0"/>
        <w:suppressAutoHyphens w:val="0"/>
        <w:overflowPunct w:val="0"/>
        <w:autoSpaceDE w:val="0"/>
        <w:autoSpaceDN w:val="0"/>
        <w:adjustRightInd w:val="0"/>
        <w:spacing w:line="247" w:lineRule="auto"/>
        <w:ind w:firstLine="720"/>
        <w:jc w:val="both"/>
        <w:rPr>
          <w:sz w:val="22"/>
          <w:szCs w:val="22"/>
          <w:lang w:val="ru-RU" w:eastAsia="en-US"/>
        </w:rPr>
      </w:pPr>
      <w:r w:rsidRPr="00936550">
        <w:rPr>
          <w:rFonts w:eastAsiaTheme="minorHAnsi"/>
          <w:sz w:val="22"/>
          <w:szCs w:val="22"/>
          <w:lang w:val="sr-Cyrl-RS" w:eastAsia="en-US"/>
        </w:rPr>
        <w:tab/>
      </w:r>
      <w:r w:rsidRPr="00936550">
        <w:rPr>
          <w:sz w:val="22"/>
          <w:szCs w:val="22"/>
          <w:lang w:val="ru-RU" w:eastAsia="en-US"/>
        </w:rPr>
        <w:t xml:space="preserve">Предмет овог Уговора су услуге </w:t>
      </w:r>
      <w:r w:rsidRPr="00936550">
        <w:rPr>
          <w:rFonts w:eastAsiaTheme="minorHAnsi"/>
          <w:sz w:val="22"/>
          <w:szCs w:val="22"/>
          <w:lang w:val="sr-Cyrl-RS" w:eastAsia="en-US"/>
        </w:rPr>
        <w:t>израде промо материјала</w:t>
      </w:r>
      <w:r w:rsidRPr="00936550">
        <w:rPr>
          <w:sz w:val="22"/>
          <w:szCs w:val="22"/>
          <w:lang w:val="ru-RU" w:eastAsia="en-US"/>
        </w:rPr>
        <w:t xml:space="preserve"> за потребе Наручиоца (у даљем тексту: услуга), у свему у складу са усвојеном понудом Добављача бр. _______ од _________ 2017. годин</w:t>
      </w:r>
      <w:r w:rsidRPr="00936550">
        <w:rPr>
          <w:sz w:val="22"/>
          <w:szCs w:val="22"/>
          <w:lang w:val="en-US" w:eastAsia="en-US"/>
        </w:rPr>
        <w:t>e</w:t>
      </w:r>
      <w:r w:rsidRPr="00936550">
        <w:rPr>
          <w:sz w:val="22"/>
          <w:szCs w:val="22"/>
          <w:lang w:val="ru-RU" w:eastAsia="en-US"/>
        </w:rPr>
        <w:t xml:space="preserve"> и Техничкој спецификацији из конкурсне документације, које чине саставни део овог уговора, (у даљем тексту: понуда).</w:t>
      </w:r>
    </w:p>
    <w:p w:rsidR="00936550" w:rsidRPr="00936550" w:rsidRDefault="00936550" w:rsidP="00936550">
      <w:pPr>
        <w:widowControl w:val="0"/>
        <w:suppressAutoHyphens w:val="0"/>
        <w:jc w:val="both"/>
        <w:rPr>
          <w:rFonts w:eastAsiaTheme="minorHAnsi"/>
          <w:sz w:val="22"/>
          <w:szCs w:val="22"/>
          <w:lang w:val="sr-Cyrl-RS" w:eastAsia="en-US"/>
        </w:rPr>
      </w:pPr>
      <w:r w:rsidRPr="00936550">
        <w:rPr>
          <w:rFonts w:eastAsiaTheme="minorHAnsi"/>
          <w:sz w:val="22"/>
          <w:szCs w:val="22"/>
          <w:lang w:val="sr-Cyrl-RS" w:eastAsia="en-US"/>
        </w:rPr>
        <w:t xml:space="preserve"> </w:t>
      </w:r>
    </w:p>
    <w:p w:rsidR="00936550" w:rsidRPr="00936550" w:rsidRDefault="00936550" w:rsidP="00936550">
      <w:pPr>
        <w:widowControl w:val="0"/>
        <w:suppressAutoHyphens w:val="0"/>
        <w:spacing w:after="200"/>
        <w:rPr>
          <w:rFonts w:eastAsiaTheme="minorHAnsi"/>
          <w:b/>
          <w:sz w:val="22"/>
          <w:szCs w:val="22"/>
          <w:lang w:val="sr-Cyrl-RS" w:eastAsia="en-US"/>
        </w:rPr>
      </w:pPr>
      <w:r w:rsidRPr="00936550">
        <w:rPr>
          <w:rFonts w:eastAsiaTheme="minorHAnsi"/>
          <w:b/>
          <w:sz w:val="22"/>
          <w:szCs w:val="22"/>
          <w:lang w:val="sr-Cyrl-RS" w:eastAsia="en-US"/>
        </w:rPr>
        <w:t>Права и обавезе уговорних страна</w:t>
      </w:r>
    </w:p>
    <w:p w:rsidR="00936550" w:rsidRPr="00936550" w:rsidRDefault="00936550" w:rsidP="00936550">
      <w:pPr>
        <w:widowControl w:val="0"/>
        <w:suppressAutoHyphens w:val="0"/>
        <w:spacing w:line="276" w:lineRule="auto"/>
        <w:jc w:val="center"/>
        <w:rPr>
          <w:rFonts w:eastAsiaTheme="minorHAnsi"/>
          <w:sz w:val="22"/>
          <w:szCs w:val="22"/>
          <w:lang w:val="sr-Cyrl-RS" w:eastAsia="en-US"/>
        </w:rPr>
      </w:pPr>
      <w:r w:rsidRPr="00936550">
        <w:rPr>
          <w:rFonts w:eastAsiaTheme="minorHAnsi"/>
          <w:sz w:val="22"/>
          <w:szCs w:val="22"/>
          <w:lang w:val="sr-Cyrl-RS" w:eastAsia="en-US"/>
        </w:rPr>
        <w:t>Члан 2.</w:t>
      </w:r>
    </w:p>
    <w:p w:rsidR="00936550" w:rsidRPr="00936550" w:rsidRDefault="00936550" w:rsidP="00936550">
      <w:pPr>
        <w:widowControl w:val="0"/>
        <w:suppressAutoHyphens w:val="0"/>
        <w:ind w:firstLine="708"/>
        <w:jc w:val="both"/>
        <w:rPr>
          <w:bCs/>
          <w:sz w:val="22"/>
          <w:szCs w:val="22"/>
          <w:lang w:val="sr-Cyrl-CS" w:eastAsia="en-US"/>
        </w:rPr>
      </w:pPr>
      <w:r w:rsidRPr="00936550">
        <w:rPr>
          <w:bCs/>
          <w:sz w:val="22"/>
          <w:szCs w:val="22"/>
          <w:lang w:val="sr-Cyrl-CS" w:eastAsia="en-US"/>
        </w:rPr>
        <w:t>Извршилац се обавезује да послове који су предмет ове набавке, изврши у складу са правилима струке, професионално и ажурно.</w:t>
      </w:r>
    </w:p>
    <w:p w:rsidR="00936550" w:rsidRPr="00936550" w:rsidRDefault="00936550" w:rsidP="00936550">
      <w:pPr>
        <w:widowControl w:val="0"/>
        <w:suppressAutoHyphens w:val="0"/>
        <w:autoSpaceDE w:val="0"/>
        <w:autoSpaceDN w:val="0"/>
        <w:adjustRightInd w:val="0"/>
        <w:jc w:val="both"/>
        <w:rPr>
          <w:sz w:val="22"/>
          <w:szCs w:val="22"/>
          <w:lang w:val="sr-Cyrl-CS" w:eastAsia="en-US"/>
        </w:rPr>
      </w:pPr>
      <w:r w:rsidRPr="00936550">
        <w:rPr>
          <w:rFonts w:eastAsiaTheme="minorHAnsi"/>
          <w:sz w:val="22"/>
          <w:szCs w:val="22"/>
          <w:lang w:val="sr-Cyrl-CS" w:eastAsia="en-US"/>
        </w:rPr>
        <w:tab/>
        <w:t xml:space="preserve">Извршилац мора да гарантује </w:t>
      </w:r>
      <w:r w:rsidRPr="00936550">
        <w:rPr>
          <w:sz w:val="22"/>
          <w:szCs w:val="22"/>
          <w:lang w:val="sr-Cyrl-CS" w:eastAsia="en-US"/>
        </w:rPr>
        <w:t>професионалност и квалитет свих пружених услуга и послова који су предмет ове јавне набавке.</w:t>
      </w:r>
    </w:p>
    <w:p w:rsidR="00936550" w:rsidRPr="00936550" w:rsidRDefault="00936550" w:rsidP="00936550">
      <w:pPr>
        <w:widowControl w:val="0"/>
        <w:suppressAutoHyphens w:val="0"/>
        <w:ind w:firstLine="708"/>
        <w:rPr>
          <w:rFonts w:eastAsiaTheme="minorHAnsi"/>
          <w:sz w:val="22"/>
          <w:szCs w:val="22"/>
          <w:lang w:val="sr-Cyrl-RS" w:eastAsia="en-US"/>
        </w:rPr>
      </w:pPr>
      <w:r w:rsidRPr="00936550">
        <w:rPr>
          <w:rFonts w:eastAsiaTheme="minorHAnsi"/>
          <w:sz w:val="22"/>
          <w:szCs w:val="22"/>
          <w:lang w:val="sr-Cyrl-RS" w:eastAsia="en-US"/>
        </w:rPr>
        <w:t>DVD треба да буду у брендираном картонском омоту, са нарезаним материјалом који доставља Туристичка организација Златибор.</w:t>
      </w:r>
    </w:p>
    <w:p w:rsidR="00936550" w:rsidRPr="00936550" w:rsidRDefault="00936550" w:rsidP="00936550">
      <w:pPr>
        <w:widowControl w:val="0"/>
        <w:suppressAutoHyphens w:val="0"/>
        <w:ind w:firstLine="708"/>
        <w:rPr>
          <w:rFonts w:eastAsiaTheme="minorHAnsi"/>
          <w:sz w:val="22"/>
          <w:szCs w:val="22"/>
          <w:lang w:val="sr-Cyrl-RS" w:eastAsia="en-US"/>
        </w:rPr>
      </w:pPr>
      <w:r w:rsidRPr="00936550">
        <w:rPr>
          <w:rFonts w:eastAsiaTheme="minorHAnsi"/>
          <w:sz w:val="22"/>
          <w:szCs w:val="22"/>
          <w:lang w:val="sr-Latn-RS" w:eastAsia="en-US"/>
        </w:rPr>
        <w:lastRenderedPageBreak/>
        <w:t xml:space="preserve">USB </w:t>
      </w:r>
      <w:r w:rsidRPr="00936550">
        <w:rPr>
          <w:rFonts w:eastAsiaTheme="minorHAnsi"/>
          <w:sz w:val="22"/>
          <w:szCs w:val="22"/>
          <w:lang w:val="sr-Cyrl-RS" w:eastAsia="en-US"/>
        </w:rPr>
        <w:t xml:space="preserve">је димензија визит карте,  капацитета 4 GB, брендиран натписом и логом Туристичке организације Златибор. Садржај који треба да буде снимљен на сваки </w:t>
      </w:r>
      <w:r w:rsidRPr="00936550">
        <w:rPr>
          <w:rFonts w:eastAsiaTheme="minorHAnsi"/>
          <w:sz w:val="22"/>
          <w:szCs w:val="22"/>
          <w:lang w:val="sr-Latn-RS" w:eastAsia="en-US"/>
        </w:rPr>
        <w:t>USB</w:t>
      </w:r>
      <w:r w:rsidRPr="00936550">
        <w:rPr>
          <w:rFonts w:eastAsiaTheme="minorHAnsi"/>
          <w:sz w:val="22"/>
          <w:szCs w:val="22"/>
          <w:lang w:val="sr-Cyrl-RS" w:eastAsia="en-US"/>
        </w:rPr>
        <w:t xml:space="preserve"> доставља Наручилац, сваки </w:t>
      </w:r>
      <w:r w:rsidRPr="00936550">
        <w:rPr>
          <w:rFonts w:eastAsiaTheme="minorHAnsi"/>
          <w:sz w:val="22"/>
          <w:szCs w:val="22"/>
          <w:lang w:val="sr-Latn-RS" w:eastAsia="en-US"/>
        </w:rPr>
        <w:t>USB</w:t>
      </w:r>
      <w:r w:rsidRPr="00936550">
        <w:rPr>
          <w:rFonts w:eastAsiaTheme="minorHAnsi"/>
          <w:sz w:val="22"/>
          <w:szCs w:val="22"/>
          <w:lang w:val="sr-Cyrl-RS" w:eastAsia="en-US"/>
        </w:rPr>
        <w:t xml:space="preserve"> треба да буде снимљен и спакован у кесицу.</w:t>
      </w:r>
    </w:p>
    <w:p w:rsidR="00936550" w:rsidRPr="00936550" w:rsidRDefault="00936550" w:rsidP="00936550">
      <w:pPr>
        <w:widowControl w:val="0"/>
        <w:suppressAutoHyphens w:val="0"/>
        <w:rPr>
          <w:rFonts w:eastAsiaTheme="minorHAnsi"/>
          <w:sz w:val="22"/>
          <w:szCs w:val="22"/>
          <w:lang w:val="sr-Cyrl-RS" w:eastAsia="en-US"/>
        </w:rPr>
      </w:pPr>
      <w:r w:rsidRPr="00936550">
        <w:rPr>
          <w:rFonts w:eastAsiaTheme="minorHAnsi"/>
          <w:sz w:val="22"/>
          <w:szCs w:val="22"/>
          <w:lang w:val="sr-Cyrl-RS" w:eastAsia="en-US"/>
        </w:rPr>
        <w:tab/>
        <w:t>Контролу врше стручне службе Наручиоца. У случају  недостатака у  пружању услуга , Извршилац  мора исте отклонити одмах или у најкраћем року од 2 дана од констатовања неквалитетног пружања услуга, у супротном Наручилац ће активирати средство обезбеђења дато на име доброг извршења посла.</w:t>
      </w:r>
    </w:p>
    <w:p w:rsidR="00936550" w:rsidRPr="00936550" w:rsidRDefault="00936550" w:rsidP="00936550">
      <w:pPr>
        <w:widowControl w:val="0"/>
        <w:suppressAutoHyphens w:val="0"/>
        <w:rPr>
          <w:rFonts w:eastAsiaTheme="minorHAnsi"/>
          <w:sz w:val="22"/>
          <w:szCs w:val="22"/>
          <w:lang w:val="sr-Cyrl-RS" w:eastAsia="en-US"/>
        </w:rPr>
      </w:pPr>
      <w:r w:rsidRPr="00936550">
        <w:rPr>
          <w:rFonts w:eastAsiaTheme="minorHAnsi"/>
          <w:sz w:val="22"/>
          <w:szCs w:val="22"/>
          <w:lang w:val="sr-Cyrl-RS" w:eastAsia="en-US"/>
        </w:rPr>
        <w:tab/>
        <w:t>Испорука предметног промо материјала је сукцесивна у току трајања уговора, а рок испоруке за сваку појединачну испоруку је 5 дана од дана пријема требовања Наручиоца.</w:t>
      </w:r>
    </w:p>
    <w:p w:rsidR="00936550" w:rsidRPr="00936550" w:rsidRDefault="00936550" w:rsidP="00936550">
      <w:pPr>
        <w:widowControl w:val="0"/>
        <w:suppressAutoHyphens w:val="0"/>
        <w:rPr>
          <w:rFonts w:eastAsiaTheme="minorHAnsi"/>
          <w:b/>
          <w:sz w:val="22"/>
          <w:szCs w:val="22"/>
          <w:lang w:val="sr-Cyrl-RS" w:eastAsia="en-US"/>
        </w:rPr>
      </w:pPr>
      <w:r w:rsidRPr="00936550">
        <w:rPr>
          <w:rFonts w:eastAsiaTheme="minorHAnsi"/>
          <w:b/>
          <w:sz w:val="22"/>
          <w:szCs w:val="22"/>
          <w:lang w:val="sr-Cyrl-RS" w:eastAsia="en-US"/>
        </w:rPr>
        <w:t>Цена</w:t>
      </w:r>
    </w:p>
    <w:p w:rsidR="00936550" w:rsidRPr="00936550" w:rsidRDefault="00936550" w:rsidP="00936550">
      <w:pPr>
        <w:widowControl w:val="0"/>
        <w:suppressAutoHyphens w:val="0"/>
        <w:jc w:val="center"/>
        <w:rPr>
          <w:rFonts w:eastAsiaTheme="minorHAnsi"/>
          <w:sz w:val="22"/>
          <w:szCs w:val="22"/>
          <w:lang w:val="sr-Cyrl-RS" w:eastAsia="en-US"/>
        </w:rPr>
      </w:pPr>
      <w:r w:rsidRPr="00936550">
        <w:rPr>
          <w:rFonts w:eastAsiaTheme="minorHAnsi"/>
          <w:sz w:val="22"/>
          <w:szCs w:val="22"/>
          <w:lang w:val="sr-Cyrl-RS" w:eastAsia="en-US"/>
        </w:rPr>
        <w:t>Члан 3.</w:t>
      </w:r>
    </w:p>
    <w:p w:rsidR="00936550" w:rsidRDefault="00936550" w:rsidP="00936550">
      <w:pPr>
        <w:widowControl w:val="0"/>
        <w:suppressAutoHyphens w:val="0"/>
        <w:autoSpaceDE w:val="0"/>
        <w:autoSpaceDN w:val="0"/>
        <w:adjustRightInd w:val="0"/>
        <w:ind w:firstLine="720"/>
        <w:jc w:val="both"/>
        <w:rPr>
          <w:sz w:val="22"/>
          <w:szCs w:val="22"/>
          <w:lang w:val="sr-Cyrl-CS" w:eastAsia="en-US"/>
        </w:rPr>
      </w:pPr>
      <w:r w:rsidRPr="00936550">
        <w:rPr>
          <w:rFonts w:eastAsiaTheme="minorHAnsi"/>
          <w:sz w:val="22"/>
          <w:szCs w:val="22"/>
          <w:lang w:val="sr-Cyrl-RS" w:eastAsia="en-US"/>
        </w:rPr>
        <w:tab/>
      </w:r>
      <w:r w:rsidRPr="00936550">
        <w:rPr>
          <w:sz w:val="22"/>
          <w:szCs w:val="22"/>
          <w:lang w:val="sr-Cyrl-CS" w:eastAsia="en-US"/>
        </w:rPr>
        <w:t>Уговорне стране су сагласне да укупна уговорена вредност услуга из члана 1. Уговора износи ________________________ динара без ПДВ, односно износи ____________________________ (словима:_____________________________________) динара са ПДВ.</w:t>
      </w:r>
    </w:p>
    <w:p w:rsidR="00936550" w:rsidRPr="00936550" w:rsidRDefault="00936550" w:rsidP="00936550">
      <w:pPr>
        <w:widowControl w:val="0"/>
        <w:suppressAutoHyphens w:val="0"/>
        <w:autoSpaceDE w:val="0"/>
        <w:autoSpaceDN w:val="0"/>
        <w:adjustRightInd w:val="0"/>
        <w:ind w:firstLine="720"/>
        <w:jc w:val="both"/>
        <w:rPr>
          <w:sz w:val="22"/>
          <w:szCs w:val="22"/>
          <w:lang w:val="sr-Cyrl-CS" w:eastAsia="en-US"/>
        </w:rPr>
      </w:pPr>
      <w:r>
        <w:rPr>
          <w:rFonts w:eastAsiaTheme="minorHAnsi"/>
          <w:sz w:val="22"/>
          <w:szCs w:val="22"/>
          <w:lang w:val="sr-Cyrl-RS" w:eastAsia="en-US"/>
        </w:rPr>
        <w:t>Наручилац задржава право да не преузме све наведене количине, као и да преузме до 5% више од уговорене количине у складу са чланом 115 ЗЈН.</w:t>
      </w:r>
    </w:p>
    <w:p w:rsidR="00936550" w:rsidRPr="00936550" w:rsidRDefault="00936550" w:rsidP="00936550">
      <w:pPr>
        <w:widowControl w:val="0"/>
        <w:suppressAutoHyphens w:val="0"/>
        <w:autoSpaceDE w:val="0"/>
        <w:autoSpaceDN w:val="0"/>
        <w:adjustRightInd w:val="0"/>
        <w:ind w:firstLine="720"/>
        <w:jc w:val="both"/>
        <w:rPr>
          <w:sz w:val="22"/>
          <w:szCs w:val="22"/>
          <w:lang w:val="sr-Cyrl-CS" w:eastAsia="en-US"/>
        </w:rPr>
      </w:pPr>
      <w:r w:rsidRPr="00936550">
        <w:rPr>
          <w:sz w:val="22"/>
          <w:szCs w:val="22"/>
          <w:lang w:val="sr-Cyrl-CS" w:eastAsia="en-US"/>
        </w:rPr>
        <w:t>Уговорена вредност по врстама услуга је фиксна за цео период реализације уговора.</w:t>
      </w:r>
    </w:p>
    <w:p w:rsidR="00936550" w:rsidRPr="00936550" w:rsidRDefault="00936550" w:rsidP="00936550">
      <w:pPr>
        <w:widowControl w:val="0"/>
        <w:suppressAutoHyphens w:val="0"/>
        <w:rPr>
          <w:rFonts w:eastAsiaTheme="minorHAnsi"/>
          <w:b/>
          <w:sz w:val="22"/>
          <w:szCs w:val="22"/>
          <w:lang w:val="sr-Cyrl-RS" w:eastAsia="en-US"/>
        </w:rPr>
      </w:pPr>
      <w:r w:rsidRPr="00936550">
        <w:rPr>
          <w:rFonts w:eastAsiaTheme="minorHAnsi"/>
          <w:b/>
          <w:sz w:val="22"/>
          <w:szCs w:val="22"/>
          <w:lang w:val="sr-Cyrl-RS" w:eastAsia="en-US"/>
        </w:rPr>
        <w:t>Начин плаћања</w:t>
      </w:r>
    </w:p>
    <w:p w:rsidR="00936550" w:rsidRPr="00936550" w:rsidRDefault="00936550" w:rsidP="00936550">
      <w:pPr>
        <w:widowControl w:val="0"/>
        <w:suppressAutoHyphens w:val="0"/>
        <w:ind w:firstLine="708"/>
        <w:jc w:val="center"/>
        <w:rPr>
          <w:rFonts w:eastAsiaTheme="minorHAnsi"/>
          <w:sz w:val="22"/>
          <w:szCs w:val="22"/>
          <w:lang w:val="sr-Cyrl-RS" w:eastAsia="en-US"/>
        </w:rPr>
      </w:pPr>
      <w:r w:rsidRPr="00936550">
        <w:rPr>
          <w:rFonts w:eastAsiaTheme="minorHAnsi"/>
          <w:sz w:val="22"/>
          <w:szCs w:val="22"/>
          <w:lang w:val="sr-Cyrl-RS" w:eastAsia="en-US"/>
        </w:rPr>
        <w:t>Члан 4.</w:t>
      </w:r>
    </w:p>
    <w:p w:rsidR="00936550" w:rsidRPr="00936550" w:rsidRDefault="00936550" w:rsidP="00936550">
      <w:pPr>
        <w:widowControl w:val="0"/>
        <w:suppressAutoHyphens w:val="0"/>
        <w:autoSpaceDE w:val="0"/>
        <w:autoSpaceDN w:val="0"/>
        <w:adjustRightInd w:val="0"/>
        <w:ind w:firstLine="720"/>
        <w:jc w:val="both"/>
        <w:rPr>
          <w:sz w:val="22"/>
          <w:szCs w:val="22"/>
          <w:lang w:val="sr-Cyrl-CS" w:eastAsia="en-US"/>
        </w:rPr>
      </w:pPr>
      <w:r w:rsidRPr="00936550">
        <w:rPr>
          <w:sz w:val="22"/>
          <w:szCs w:val="22"/>
          <w:lang w:val="sr-Cyrl-CS" w:eastAsia="en-US"/>
        </w:rPr>
        <w:t>Наручилац се обавезује да Добављачу плати стварно извршене услуге, по њиховом завршетку, на основу испостављених засебних фактура за сваку појединачну испоруку, по условима из прихваћене понуде, на текући рачун Добављача број _______________________код банке _____________________________.</w:t>
      </w:r>
    </w:p>
    <w:p w:rsidR="00936550" w:rsidRPr="00936550" w:rsidRDefault="00936550" w:rsidP="00936550">
      <w:pPr>
        <w:widowControl w:val="0"/>
        <w:suppressAutoHyphens w:val="0"/>
        <w:overflowPunct w:val="0"/>
        <w:autoSpaceDE w:val="0"/>
        <w:autoSpaceDN w:val="0"/>
        <w:adjustRightInd w:val="0"/>
        <w:ind w:firstLine="720"/>
        <w:jc w:val="both"/>
        <w:rPr>
          <w:sz w:val="22"/>
          <w:szCs w:val="22"/>
          <w:lang w:val="ru-RU" w:eastAsia="en-US"/>
        </w:rPr>
      </w:pPr>
      <w:r w:rsidRPr="00936550">
        <w:rPr>
          <w:sz w:val="22"/>
          <w:szCs w:val="22"/>
          <w:lang w:val="ru-RU" w:eastAsia="en-US"/>
        </w:rPr>
        <w:t xml:space="preserve">Даном пријема рачуна сматра се дан наведен на заводном штамбиљу Наручиоца. </w:t>
      </w:r>
    </w:p>
    <w:p w:rsidR="00936550" w:rsidRPr="00936550" w:rsidRDefault="00936550" w:rsidP="00936550">
      <w:pPr>
        <w:widowControl w:val="0"/>
        <w:suppressAutoHyphens w:val="0"/>
        <w:overflowPunct w:val="0"/>
        <w:autoSpaceDE w:val="0"/>
        <w:autoSpaceDN w:val="0"/>
        <w:adjustRightInd w:val="0"/>
        <w:ind w:firstLine="720"/>
        <w:jc w:val="both"/>
        <w:rPr>
          <w:sz w:val="22"/>
          <w:szCs w:val="22"/>
          <w:lang w:val="ru-RU" w:eastAsia="en-US"/>
        </w:rPr>
      </w:pPr>
      <w:r w:rsidRPr="00936550">
        <w:rPr>
          <w:sz w:val="22"/>
          <w:szCs w:val="22"/>
          <w:lang w:val="ru-RU" w:eastAsia="en-US"/>
        </w:rPr>
        <w:t>Наручилац нема обавезу плаћања услуга које нису пружене у свему према одредбама Уговора.</w:t>
      </w:r>
    </w:p>
    <w:p w:rsidR="00936550" w:rsidRPr="00936550" w:rsidRDefault="00936550" w:rsidP="00936550">
      <w:pPr>
        <w:widowControl w:val="0"/>
        <w:suppressAutoHyphens w:val="0"/>
        <w:spacing w:line="276" w:lineRule="auto"/>
        <w:ind w:firstLine="708"/>
        <w:jc w:val="both"/>
        <w:rPr>
          <w:sz w:val="22"/>
          <w:szCs w:val="22"/>
          <w:lang w:val="sr-Cyrl-CS" w:eastAsia="en-US"/>
        </w:rPr>
      </w:pPr>
      <w:r w:rsidRPr="00936550">
        <w:rPr>
          <w:sz w:val="22"/>
          <w:szCs w:val="22"/>
          <w:lang w:val="sr-Cyrl-CS" w:eastAsia="en-US"/>
        </w:rPr>
        <w:t>Рок плаћања је _________ дана од дана уредно примљене фактуре (рачуна) за извршену услугу.</w:t>
      </w:r>
    </w:p>
    <w:p w:rsidR="00936550" w:rsidRPr="00936550" w:rsidRDefault="00936550" w:rsidP="00936550">
      <w:pPr>
        <w:widowControl w:val="0"/>
        <w:suppressAutoHyphens w:val="0"/>
        <w:rPr>
          <w:sz w:val="22"/>
          <w:szCs w:val="22"/>
          <w:lang w:val="sr-Cyrl-CS" w:eastAsia="en-US"/>
        </w:rPr>
      </w:pPr>
    </w:p>
    <w:p w:rsidR="00936550" w:rsidRPr="00936550" w:rsidRDefault="00936550" w:rsidP="00936550">
      <w:pPr>
        <w:widowControl w:val="0"/>
        <w:tabs>
          <w:tab w:val="left" w:pos="1440"/>
        </w:tabs>
        <w:suppressAutoHyphens w:val="0"/>
        <w:jc w:val="both"/>
        <w:rPr>
          <w:b/>
          <w:sz w:val="22"/>
          <w:szCs w:val="22"/>
          <w:lang w:val="sr-Cyrl-CS" w:eastAsia="en-US"/>
        </w:rPr>
      </w:pPr>
      <w:r w:rsidRPr="00936550">
        <w:rPr>
          <w:b/>
          <w:sz w:val="22"/>
          <w:szCs w:val="22"/>
          <w:lang w:val="sr-Cyrl-CS" w:eastAsia="en-US"/>
        </w:rPr>
        <w:t>Квалитет пружања услуга и начин спровођења контроле квалитета</w:t>
      </w:r>
    </w:p>
    <w:p w:rsidR="00936550" w:rsidRPr="00936550" w:rsidRDefault="00936550" w:rsidP="00936550">
      <w:pPr>
        <w:widowControl w:val="0"/>
        <w:tabs>
          <w:tab w:val="left" w:pos="1440"/>
        </w:tabs>
        <w:suppressAutoHyphens w:val="0"/>
        <w:jc w:val="both"/>
        <w:rPr>
          <w:sz w:val="22"/>
          <w:szCs w:val="22"/>
          <w:lang w:val="sr-Cyrl-CS" w:eastAsia="en-US"/>
        </w:rPr>
      </w:pPr>
    </w:p>
    <w:p w:rsidR="00936550" w:rsidRPr="00936550" w:rsidRDefault="00936550" w:rsidP="00936550">
      <w:pPr>
        <w:widowControl w:val="0"/>
        <w:suppressAutoHyphens w:val="0"/>
        <w:jc w:val="both"/>
        <w:outlineLvl w:val="0"/>
        <w:rPr>
          <w:b/>
          <w:sz w:val="22"/>
          <w:szCs w:val="22"/>
          <w:lang w:val="ru-RU" w:eastAsia="en-US"/>
        </w:rPr>
      </w:pPr>
      <w:r w:rsidRPr="00936550">
        <w:rPr>
          <w:b/>
          <w:sz w:val="22"/>
          <w:szCs w:val="22"/>
          <w:lang w:val="ru-RU" w:eastAsia="en-US"/>
        </w:rPr>
        <w:t>Средство обезбеђења уговора</w:t>
      </w:r>
    </w:p>
    <w:p w:rsidR="00936550" w:rsidRPr="00936550" w:rsidRDefault="00936550" w:rsidP="00936550">
      <w:pPr>
        <w:widowControl w:val="0"/>
        <w:tabs>
          <w:tab w:val="left" w:pos="1440"/>
        </w:tabs>
        <w:suppressAutoHyphens w:val="0"/>
        <w:jc w:val="center"/>
        <w:rPr>
          <w:rFonts w:eastAsiaTheme="minorHAnsi"/>
          <w:sz w:val="22"/>
          <w:szCs w:val="22"/>
          <w:lang w:val="sr-Cyrl-CS" w:eastAsia="en-US"/>
        </w:rPr>
      </w:pPr>
      <w:r w:rsidRPr="00936550">
        <w:rPr>
          <w:rFonts w:eastAsiaTheme="minorHAnsi"/>
          <w:sz w:val="22"/>
          <w:szCs w:val="22"/>
          <w:lang w:val="sr-Cyrl-CS" w:eastAsia="en-US"/>
        </w:rPr>
        <w:t xml:space="preserve">Члан </w:t>
      </w:r>
      <w:r w:rsidRPr="00936550">
        <w:rPr>
          <w:rFonts w:eastAsiaTheme="minorHAnsi"/>
          <w:sz w:val="22"/>
          <w:szCs w:val="22"/>
          <w:lang w:val="sr-Cyrl-RS" w:eastAsia="en-US"/>
        </w:rPr>
        <w:t>5</w:t>
      </w:r>
      <w:r w:rsidRPr="00936550">
        <w:rPr>
          <w:rFonts w:eastAsiaTheme="minorHAnsi"/>
          <w:sz w:val="22"/>
          <w:szCs w:val="22"/>
          <w:lang w:val="sr-Cyrl-CS" w:eastAsia="en-US"/>
        </w:rPr>
        <w:t>.</w:t>
      </w:r>
    </w:p>
    <w:p w:rsidR="00936550" w:rsidRPr="00936550" w:rsidRDefault="00936550" w:rsidP="00936550">
      <w:pPr>
        <w:widowControl w:val="0"/>
        <w:suppressAutoHyphens w:val="0"/>
        <w:jc w:val="both"/>
        <w:rPr>
          <w:rFonts w:eastAsiaTheme="minorHAnsi"/>
          <w:bCs/>
          <w:sz w:val="22"/>
          <w:szCs w:val="22"/>
          <w:lang w:val="ru-RU" w:eastAsia="en-US"/>
        </w:rPr>
      </w:pPr>
      <w:r w:rsidRPr="00936550">
        <w:rPr>
          <w:rFonts w:eastAsiaTheme="minorHAnsi"/>
          <w:b/>
          <w:sz w:val="22"/>
          <w:szCs w:val="22"/>
          <w:lang w:val="sr-Cyrl-CS" w:eastAsia="en-US"/>
        </w:rPr>
        <w:tab/>
      </w:r>
      <w:r w:rsidRPr="00936550">
        <w:rPr>
          <w:rFonts w:eastAsiaTheme="minorHAnsi"/>
          <w:sz w:val="22"/>
          <w:szCs w:val="22"/>
          <w:lang w:val="sr-Cyrl-RS" w:eastAsia="en-US"/>
        </w:rPr>
        <w:t>Понуђач са којим буде потписан уговор о предметној јавној набавци,  обавезан је да, приликом потписивања уговора, као средство финансијског обезбеђења за добро извршење посла преда наручиоцу:</w:t>
      </w:r>
      <w:r w:rsidRPr="00936550">
        <w:rPr>
          <w:rFonts w:eastAsiaTheme="minorHAnsi"/>
          <w:b/>
          <w:bCs/>
          <w:sz w:val="22"/>
          <w:szCs w:val="22"/>
          <w:lang w:val="ru-RU" w:eastAsia="en-US"/>
        </w:rPr>
        <w:t xml:space="preserve"> </w:t>
      </w:r>
    </w:p>
    <w:p w:rsidR="00936550" w:rsidRPr="00936550" w:rsidRDefault="00936550" w:rsidP="00936550">
      <w:pPr>
        <w:widowControl w:val="0"/>
        <w:suppressAutoHyphens w:val="0"/>
        <w:ind w:firstLine="720"/>
        <w:jc w:val="both"/>
        <w:rPr>
          <w:rFonts w:eastAsiaTheme="minorHAnsi"/>
          <w:bCs/>
          <w:sz w:val="22"/>
          <w:szCs w:val="22"/>
          <w:lang w:val="ru-RU" w:eastAsia="en-US"/>
        </w:rPr>
      </w:pPr>
      <w:r w:rsidRPr="00936550">
        <w:rPr>
          <w:rFonts w:eastAsiaTheme="minorHAnsi"/>
          <w:b/>
          <w:sz w:val="22"/>
          <w:szCs w:val="22"/>
          <w:lang w:val="ru-RU" w:eastAsia="en-US"/>
        </w:rPr>
        <w:t>1.</w:t>
      </w:r>
      <w:r w:rsidRPr="00936550">
        <w:rPr>
          <w:rFonts w:eastAsiaTheme="minorHAnsi"/>
          <w:sz w:val="22"/>
          <w:szCs w:val="22"/>
          <w:lang w:val="ru-RU" w:eastAsia="en-US"/>
        </w:rPr>
        <w:t xml:space="preserve"> </w:t>
      </w:r>
      <w:r w:rsidRPr="00936550">
        <w:rPr>
          <w:rFonts w:eastAsiaTheme="minorHAnsi"/>
          <w:b/>
          <w:bCs/>
          <w:sz w:val="22"/>
          <w:szCs w:val="22"/>
          <w:lang w:val="ru-RU" w:eastAsia="en-US"/>
        </w:rPr>
        <w:t xml:space="preserve">бланко соло меницу </w:t>
      </w:r>
      <w:r w:rsidRPr="00936550">
        <w:rPr>
          <w:rFonts w:eastAsiaTheme="minorHAnsi"/>
          <w:bCs/>
          <w:sz w:val="22"/>
          <w:szCs w:val="22"/>
          <w:lang w:val="ru-RU" w:eastAsia="en-US"/>
        </w:rPr>
        <w:t xml:space="preserve"> потписану од стране овлашћеног лица понуђача  у складу са картоном депонованих потписа и оверену печатом,  </w:t>
      </w:r>
    </w:p>
    <w:p w:rsidR="00936550" w:rsidRPr="00936550" w:rsidRDefault="00936550" w:rsidP="00936550">
      <w:pPr>
        <w:widowControl w:val="0"/>
        <w:suppressAutoHyphens w:val="0"/>
        <w:ind w:firstLine="720"/>
        <w:jc w:val="both"/>
        <w:rPr>
          <w:rFonts w:eastAsiaTheme="minorHAnsi"/>
          <w:sz w:val="22"/>
          <w:szCs w:val="22"/>
          <w:lang w:val="ru-RU" w:eastAsia="en-US"/>
        </w:rPr>
      </w:pPr>
      <w:r w:rsidRPr="00936550">
        <w:rPr>
          <w:rFonts w:eastAsiaTheme="minorHAnsi"/>
          <w:b/>
          <w:bCs/>
          <w:sz w:val="22"/>
          <w:szCs w:val="22"/>
          <w:lang w:val="ru-RU" w:eastAsia="en-US"/>
        </w:rPr>
        <w:t>2. менично овлашћење</w:t>
      </w:r>
      <w:r w:rsidRPr="00936550">
        <w:rPr>
          <w:rFonts w:eastAsiaTheme="minorHAnsi"/>
          <w:bCs/>
          <w:sz w:val="22"/>
          <w:szCs w:val="22"/>
          <w:lang w:val="ru-RU" w:eastAsia="en-US"/>
        </w:rPr>
        <w:t xml:space="preserve">,  </w:t>
      </w:r>
    </w:p>
    <w:p w:rsidR="00936550" w:rsidRPr="00936550" w:rsidRDefault="00936550" w:rsidP="00936550">
      <w:pPr>
        <w:widowControl w:val="0"/>
        <w:suppressAutoHyphens w:val="0"/>
        <w:ind w:firstLine="720"/>
        <w:jc w:val="both"/>
        <w:rPr>
          <w:rFonts w:eastAsiaTheme="minorHAnsi"/>
          <w:bCs/>
          <w:sz w:val="22"/>
          <w:szCs w:val="22"/>
          <w:lang w:val="ru-RU" w:eastAsia="en-US"/>
        </w:rPr>
      </w:pPr>
      <w:r w:rsidRPr="00936550">
        <w:rPr>
          <w:rFonts w:eastAsiaTheme="minorHAnsi"/>
          <w:b/>
          <w:sz w:val="22"/>
          <w:szCs w:val="22"/>
          <w:lang w:val="ru-RU" w:eastAsia="en-US"/>
        </w:rPr>
        <w:t>3.</w:t>
      </w:r>
      <w:r w:rsidRPr="00936550">
        <w:rPr>
          <w:rFonts w:eastAsiaTheme="minorHAnsi"/>
          <w:sz w:val="22"/>
          <w:szCs w:val="22"/>
          <w:lang w:val="ru-RU" w:eastAsia="en-US"/>
        </w:rPr>
        <w:t xml:space="preserve"> </w:t>
      </w:r>
      <w:r w:rsidRPr="00936550">
        <w:rPr>
          <w:rFonts w:eastAsiaTheme="minorHAnsi"/>
          <w:b/>
          <w:sz w:val="22"/>
          <w:szCs w:val="22"/>
          <w:lang w:val="ru-RU" w:eastAsia="en-US"/>
        </w:rPr>
        <w:t>доказ о регистрацији менице</w:t>
      </w:r>
      <w:r w:rsidRPr="00936550">
        <w:rPr>
          <w:rFonts w:eastAsiaTheme="minorHAnsi"/>
          <w:sz w:val="22"/>
          <w:szCs w:val="22"/>
          <w:lang w:val="ru-RU" w:eastAsia="en-US"/>
        </w:rPr>
        <w:t>,</w:t>
      </w:r>
    </w:p>
    <w:p w:rsidR="00936550" w:rsidRPr="00936550" w:rsidRDefault="00936550" w:rsidP="00936550">
      <w:pPr>
        <w:widowControl w:val="0"/>
        <w:suppressAutoHyphens w:val="0"/>
        <w:jc w:val="both"/>
        <w:rPr>
          <w:rFonts w:eastAsiaTheme="minorHAnsi"/>
          <w:bCs/>
          <w:sz w:val="22"/>
          <w:szCs w:val="22"/>
          <w:lang w:val="ru-RU" w:eastAsia="en-US"/>
        </w:rPr>
      </w:pPr>
      <w:r w:rsidRPr="00936550">
        <w:rPr>
          <w:rFonts w:eastAsiaTheme="minorHAnsi"/>
          <w:sz w:val="22"/>
          <w:szCs w:val="22"/>
          <w:lang w:val="ru-RU" w:eastAsia="en-US"/>
        </w:rPr>
        <w:tab/>
      </w:r>
      <w:r w:rsidRPr="00936550">
        <w:rPr>
          <w:rFonts w:eastAsiaTheme="minorHAnsi"/>
          <w:b/>
          <w:sz w:val="22"/>
          <w:szCs w:val="22"/>
          <w:lang w:val="ru-RU" w:eastAsia="en-US"/>
        </w:rPr>
        <w:t>4.</w:t>
      </w:r>
      <w:r w:rsidRPr="00936550">
        <w:rPr>
          <w:rFonts w:eastAsiaTheme="minorHAnsi"/>
          <w:sz w:val="22"/>
          <w:szCs w:val="22"/>
          <w:lang w:val="ru-RU" w:eastAsia="en-US"/>
        </w:rPr>
        <w:t xml:space="preserve"> </w:t>
      </w:r>
      <w:r w:rsidRPr="00936550">
        <w:rPr>
          <w:rFonts w:eastAsiaTheme="minorHAnsi"/>
          <w:b/>
          <w:sz w:val="22"/>
          <w:szCs w:val="22"/>
          <w:lang w:val="ru-RU" w:eastAsia="en-US"/>
        </w:rPr>
        <w:t>копију картона депонованих потписа</w:t>
      </w:r>
      <w:r w:rsidRPr="00936550">
        <w:rPr>
          <w:rFonts w:eastAsiaTheme="minorHAnsi"/>
          <w:sz w:val="22"/>
          <w:szCs w:val="22"/>
          <w:lang w:val="ru-RU" w:eastAsia="en-US"/>
        </w:rPr>
        <w:t xml:space="preserve">, </w:t>
      </w:r>
      <w:r w:rsidRPr="00936550">
        <w:rPr>
          <w:rFonts w:eastAsiaTheme="minorHAnsi"/>
          <w:bCs/>
          <w:sz w:val="22"/>
          <w:szCs w:val="22"/>
          <w:lang w:val="ru-RU" w:eastAsia="en-US"/>
        </w:rPr>
        <w:t xml:space="preserve"> пословне банке понуђача.</w:t>
      </w:r>
    </w:p>
    <w:p w:rsidR="00936550" w:rsidRPr="00936550" w:rsidRDefault="00936550" w:rsidP="00936550">
      <w:pPr>
        <w:widowControl w:val="0"/>
        <w:suppressAutoHyphens w:val="0"/>
        <w:ind w:firstLine="720"/>
        <w:jc w:val="both"/>
        <w:rPr>
          <w:rFonts w:eastAsiaTheme="minorHAnsi"/>
          <w:sz w:val="22"/>
          <w:szCs w:val="22"/>
          <w:lang w:val="sr-Cyrl-RS" w:eastAsia="en-US"/>
        </w:rPr>
      </w:pPr>
      <w:r w:rsidRPr="00936550">
        <w:rPr>
          <w:rFonts w:eastAsiaTheme="minorHAnsi"/>
          <w:sz w:val="22"/>
          <w:szCs w:val="22"/>
          <w:lang w:val="ru-RU" w:eastAsia="en-US"/>
        </w:rPr>
        <w:t>Средство обезбеђења за добро извршење посла траје  10 (десет) дана дуже од истека рока трајања уговора и извршења предметних услуга.</w:t>
      </w:r>
    </w:p>
    <w:p w:rsidR="00936550" w:rsidRPr="00936550" w:rsidRDefault="00936550" w:rsidP="00936550">
      <w:pPr>
        <w:widowControl w:val="0"/>
        <w:suppressAutoHyphens w:val="0"/>
        <w:ind w:firstLine="720"/>
        <w:jc w:val="both"/>
        <w:rPr>
          <w:rFonts w:eastAsiaTheme="minorHAnsi"/>
          <w:sz w:val="22"/>
          <w:szCs w:val="22"/>
          <w:lang w:val="sr-Cyrl-RS" w:eastAsia="en-US"/>
        </w:rPr>
      </w:pPr>
      <w:r w:rsidRPr="00936550">
        <w:rPr>
          <w:rFonts w:eastAsia="Andale Sans UI"/>
          <w:kern w:val="1"/>
          <w:sz w:val="22"/>
          <w:szCs w:val="22"/>
          <w:lang w:val="sr-Cyrl-RS" w:eastAsia="en-US"/>
        </w:rPr>
        <w:t>Меница се држе у портфељу Наручиоца све до испуњења уговорних обавеза извршиоца, након чега се враћају истом.</w:t>
      </w:r>
    </w:p>
    <w:p w:rsidR="00936550" w:rsidRPr="00936550" w:rsidRDefault="00936550" w:rsidP="00936550">
      <w:pPr>
        <w:widowControl w:val="0"/>
        <w:suppressAutoHyphens w:val="0"/>
        <w:ind w:firstLine="720"/>
        <w:jc w:val="both"/>
        <w:rPr>
          <w:rFonts w:eastAsiaTheme="minorHAnsi"/>
          <w:bCs/>
          <w:sz w:val="22"/>
          <w:szCs w:val="22"/>
          <w:lang w:val="ru-RU" w:eastAsia="en-US"/>
        </w:rPr>
      </w:pPr>
      <w:r w:rsidRPr="00936550">
        <w:rPr>
          <w:rFonts w:eastAsiaTheme="minorHAnsi"/>
          <w:bCs/>
          <w:sz w:val="22"/>
          <w:szCs w:val="22"/>
          <w:lang w:val="ru-RU" w:eastAsia="en-US"/>
        </w:rPr>
        <w:t xml:space="preserve">Вредност  средства обезбеђења </w:t>
      </w:r>
      <w:r w:rsidRPr="00936550">
        <w:rPr>
          <w:rFonts w:eastAsiaTheme="minorHAnsi"/>
          <w:sz w:val="22"/>
          <w:szCs w:val="22"/>
          <w:lang w:val="sr-Cyrl-RS" w:eastAsia="en-US"/>
        </w:rPr>
        <w:t xml:space="preserve"> за добро извршење посла </w:t>
      </w:r>
      <w:r w:rsidRPr="00936550">
        <w:rPr>
          <w:rFonts w:eastAsiaTheme="minorHAnsi"/>
          <w:bCs/>
          <w:sz w:val="22"/>
          <w:szCs w:val="22"/>
          <w:lang w:val="ru-RU" w:eastAsia="en-US"/>
        </w:rPr>
        <w:t xml:space="preserve">утврђује се у износу који одговара висини од 10% од укупне вредности уговора без обрачунатог пореза на додату вредност. </w:t>
      </w:r>
    </w:p>
    <w:p w:rsidR="00936550" w:rsidRPr="00936550" w:rsidRDefault="00936550" w:rsidP="00936550">
      <w:pPr>
        <w:widowControl w:val="0"/>
        <w:suppressAutoHyphens w:val="0"/>
        <w:jc w:val="both"/>
        <w:rPr>
          <w:rFonts w:eastAsiaTheme="minorHAnsi"/>
          <w:sz w:val="22"/>
          <w:szCs w:val="22"/>
          <w:lang w:val="ru-RU" w:eastAsia="en-US"/>
        </w:rPr>
      </w:pPr>
      <w:r w:rsidRPr="00936550">
        <w:rPr>
          <w:rFonts w:eastAsiaTheme="minorHAnsi"/>
          <w:sz w:val="22"/>
          <w:szCs w:val="22"/>
          <w:lang w:val="ru-RU" w:eastAsia="en-US"/>
        </w:rPr>
        <w:tab/>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w:t>
      </w:r>
      <w:r w:rsidRPr="00936550">
        <w:rPr>
          <w:rFonts w:eastAsiaTheme="minorHAnsi"/>
          <w:sz w:val="22"/>
          <w:szCs w:val="22"/>
          <w:lang w:val="ru-RU" w:eastAsia="en-US"/>
        </w:rPr>
        <w:lastRenderedPageBreak/>
        <w:t>задржава право да потпише уговор са следећим најбоље рангираним понуђачем.</w:t>
      </w:r>
    </w:p>
    <w:p w:rsidR="00936550" w:rsidRPr="00936550" w:rsidRDefault="00936550" w:rsidP="00936550">
      <w:pPr>
        <w:suppressAutoHyphens w:val="0"/>
        <w:autoSpaceDE w:val="0"/>
        <w:autoSpaceDN w:val="0"/>
        <w:adjustRightInd w:val="0"/>
        <w:ind w:left="2880" w:firstLine="720"/>
        <w:rPr>
          <w:sz w:val="22"/>
          <w:szCs w:val="22"/>
          <w:lang w:val="sr-Cyrl-CS" w:eastAsia="en-US"/>
        </w:rPr>
      </w:pPr>
    </w:p>
    <w:p w:rsidR="00936550" w:rsidRPr="00936550" w:rsidRDefault="00936550" w:rsidP="00936550">
      <w:pPr>
        <w:suppressAutoHyphens w:val="0"/>
        <w:autoSpaceDE w:val="0"/>
        <w:autoSpaceDN w:val="0"/>
        <w:adjustRightInd w:val="0"/>
        <w:ind w:left="2880" w:firstLine="720"/>
        <w:rPr>
          <w:bCs/>
          <w:sz w:val="22"/>
          <w:szCs w:val="22"/>
          <w:lang w:val="sr-Cyrl-CS" w:eastAsia="en-US"/>
        </w:rPr>
      </w:pPr>
      <w:r w:rsidRPr="00936550">
        <w:rPr>
          <w:sz w:val="22"/>
          <w:szCs w:val="22"/>
          <w:lang w:val="sr-Cyrl-CS" w:eastAsia="en-US"/>
        </w:rPr>
        <w:t>Ч</w:t>
      </w:r>
      <w:r w:rsidRPr="00936550">
        <w:rPr>
          <w:bCs/>
          <w:sz w:val="22"/>
          <w:szCs w:val="22"/>
          <w:lang w:val="sr-Cyrl-CS" w:eastAsia="en-US"/>
        </w:rPr>
        <w:t>лан 6.</w:t>
      </w:r>
    </w:p>
    <w:p w:rsidR="00936550" w:rsidRPr="00936550" w:rsidRDefault="00936550" w:rsidP="00936550">
      <w:pPr>
        <w:suppressAutoHyphens w:val="0"/>
        <w:ind w:firstLine="600"/>
        <w:jc w:val="both"/>
        <w:outlineLvl w:val="0"/>
        <w:rPr>
          <w:rFonts w:eastAsiaTheme="minorHAnsi"/>
          <w:sz w:val="22"/>
          <w:szCs w:val="22"/>
          <w:lang w:val="sr-Latn-RS" w:eastAsia="en-US"/>
        </w:rPr>
      </w:pPr>
      <w:r w:rsidRPr="00936550">
        <w:rPr>
          <w:rFonts w:eastAsiaTheme="minorHAnsi"/>
          <w:sz w:val="22"/>
          <w:szCs w:val="22"/>
          <w:lang w:val="sr-Latn-RS" w:eastAsia="en-US"/>
        </w:rPr>
        <w:t>Уколико после закључења уговора наступе околности више силе које доведу до ометања или онемогућавања извршења обавеза дефинисаних Уговором, рокови извршења обавеза ће се продужити за време трајања више силе.</w:t>
      </w:r>
    </w:p>
    <w:p w:rsidR="00936550" w:rsidRPr="00936550" w:rsidRDefault="00936550" w:rsidP="00936550">
      <w:pPr>
        <w:suppressAutoHyphens w:val="0"/>
        <w:ind w:firstLine="600"/>
        <w:jc w:val="both"/>
        <w:outlineLvl w:val="0"/>
        <w:rPr>
          <w:rFonts w:eastAsiaTheme="minorHAnsi"/>
          <w:sz w:val="22"/>
          <w:szCs w:val="22"/>
          <w:lang w:val="sr-Latn-RS" w:eastAsia="en-US"/>
        </w:rPr>
      </w:pPr>
    </w:p>
    <w:p w:rsidR="00936550" w:rsidRPr="00936550" w:rsidRDefault="00936550" w:rsidP="00936550">
      <w:pPr>
        <w:suppressAutoHyphens w:val="0"/>
        <w:ind w:firstLine="600"/>
        <w:jc w:val="both"/>
        <w:outlineLvl w:val="0"/>
        <w:rPr>
          <w:rFonts w:eastAsiaTheme="minorHAnsi"/>
          <w:sz w:val="22"/>
          <w:szCs w:val="22"/>
          <w:lang w:val="sr-Latn-RS" w:eastAsia="en-US"/>
        </w:rPr>
      </w:pPr>
      <w:r w:rsidRPr="00936550">
        <w:rPr>
          <w:rFonts w:eastAsiaTheme="minorHAnsi"/>
          <w:sz w:val="22"/>
          <w:szCs w:val="22"/>
          <w:lang w:val="sr-Latn-RS" w:eastAsia="en-U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936550" w:rsidRPr="00936550" w:rsidRDefault="00936550" w:rsidP="00936550">
      <w:pPr>
        <w:suppressAutoHyphens w:val="0"/>
        <w:ind w:firstLine="600"/>
        <w:jc w:val="both"/>
        <w:outlineLvl w:val="0"/>
        <w:rPr>
          <w:rFonts w:eastAsiaTheme="minorHAnsi"/>
          <w:sz w:val="22"/>
          <w:szCs w:val="22"/>
          <w:lang w:val="sr-Latn-RS" w:eastAsia="en-US"/>
        </w:rPr>
      </w:pPr>
    </w:p>
    <w:p w:rsidR="00936550" w:rsidRPr="00936550" w:rsidRDefault="00936550" w:rsidP="00936550">
      <w:pPr>
        <w:suppressAutoHyphens w:val="0"/>
        <w:ind w:firstLine="600"/>
        <w:jc w:val="both"/>
        <w:outlineLvl w:val="0"/>
        <w:rPr>
          <w:sz w:val="22"/>
          <w:szCs w:val="22"/>
          <w:lang w:val="sr-Cyrl-RS" w:eastAsia="en-US"/>
        </w:rPr>
      </w:pPr>
      <w:r w:rsidRPr="00936550">
        <w:rPr>
          <w:rFonts w:eastAsiaTheme="minorHAnsi"/>
          <w:sz w:val="22"/>
          <w:szCs w:val="22"/>
          <w:lang w:val="sr-Latn-RS" w:eastAsia="en-US"/>
        </w:rPr>
        <w:t>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w:t>
      </w:r>
    </w:p>
    <w:p w:rsidR="00936550" w:rsidRPr="00936550" w:rsidRDefault="00936550" w:rsidP="00936550">
      <w:pPr>
        <w:widowControl w:val="0"/>
        <w:suppressAutoHyphens w:val="0"/>
        <w:rPr>
          <w:rFonts w:eastAsiaTheme="minorHAnsi"/>
          <w:b/>
          <w:sz w:val="22"/>
          <w:szCs w:val="22"/>
          <w:lang w:val="sr-Cyrl-RS" w:eastAsia="en-US"/>
        </w:rPr>
      </w:pPr>
    </w:p>
    <w:p w:rsidR="00936550" w:rsidRPr="00936550" w:rsidRDefault="00936550" w:rsidP="00936550">
      <w:pPr>
        <w:widowControl w:val="0"/>
        <w:suppressAutoHyphens w:val="0"/>
        <w:rPr>
          <w:rFonts w:eastAsiaTheme="minorHAnsi"/>
          <w:b/>
          <w:sz w:val="22"/>
          <w:szCs w:val="22"/>
          <w:lang w:val="sr-Cyrl-RS" w:eastAsia="en-US"/>
        </w:rPr>
      </w:pPr>
      <w:r w:rsidRPr="00936550">
        <w:rPr>
          <w:rFonts w:eastAsiaTheme="minorHAnsi"/>
          <w:b/>
          <w:sz w:val="22"/>
          <w:szCs w:val="22"/>
          <w:lang w:val="sr-Cyrl-RS" w:eastAsia="en-US"/>
        </w:rPr>
        <w:t>Трајање уговора</w:t>
      </w:r>
    </w:p>
    <w:p w:rsidR="00936550" w:rsidRPr="00936550" w:rsidRDefault="00936550" w:rsidP="00936550">
      <w:pPr>
        <w:widowControl w:val="0"/>
        <w:suppressAutoHyphens w:val="0"/>
        <w:jc w:val="center"/>
        <w:rPr>
          <w:rFonts w:eastAsiaTheme="minorHAnsi"/>
          <w:sz w:val="22"/>
          <w:szCs w:val="22"/>
          <w:lang w:val="sr-Cyrl-RS" w:eastAsia="en-US"/>
        </w:rPr>
      </w:pPr>
      <w:r w:rsidRPr="00936550">
        <w:rPr>
          <w:rFonts w:eastAsiaTheme="minorHAnsi"/>
          <w:sz w:val="22"/>
          <w:szCs w:val="22"/>
          <w:lang w:val="sr-Cyrl-RS" w:eastAsia="en-US"/>
        </w:rPr>
        <w:t>Члан 7.</w:t>
      </w:r>
    </w:p>
    <w:p w:rsidR="00936550" w:rsidRPr="00936550" w:rsidRDefault="00936550" w:rsidP="00936550">
      <w:pPr>
        <w:widowControl w:val="0"/>
        <w:suppressAutoHyphens w:val="0"/>
        <w:ind w:firstLine="720"/>
        <w:jc w:val="both"/>
        <w:rPr>
          <w:rFonts w:eastAsiaTheme="minorHAnsi"/>
          <w:sz w:val="22"/>
          <w:szCs w:val="22"/>
          <w:lang w:val="sr-Cyrl-RS" w:eastAsia="en-US"/>
        </w:rPr>
      </w:pPr>
      <w:r w:rsidRPr="00936550">
        <w:rPr>
          <w:rFonts w:eastAsiaTheme="minorHAnsi"/>
          <w:sz w:val="22"/>
          <w:szCs w:val="22"/>
          <w:lang w:val="sr-Cyrl-RS" w:eastAsia="en-US"/>
        </w:rPr>
        <w:t xml:space="preserve">Уговор се сматра потписаним даном обостраног потписивања Уговора. Уговор се закључује на период до 31.12.2017.године. </w:t>
      </w:r>
    </w:p>
    <w:p w:rsidR="00936550" w:rsidRPr="00936550" w:rsidRDefault="00936550" w:rsidP="00936550">
      <w:pPr>
        <w:widowControl w:val="0"/>
        <w:suppressAutoHyphens w:val="0"/>
        <w:spacing w:line="200" w:lineRule="exact"/>
        <w:rPr>
          <w:rFonts w:eastAsiaTheme="minorHAnsi"/>
          <w:sz w:val="22"/>
          <w:szCs w:val="22"/>
          <w:lang w:val="sr-Cyrl-RS" w:eastAsia="en-US"/>
        </w:rPr>
      </w:pPr>
    </w:p>
    <w:p w:rsidR="00936550" w:rsidRPr="00936550" w:rsidRDefault="00936550" w:rsidP="00936550">
      <w:pPr>
        <w:widowControl w:val="0"/>
        <w:suppressAutoHyphens w:val="0"/>
        <w:spacing w:line="200" w:lineRule="exact"/>
        <w:rPr>
          <w:rFonts w:eastAsiaTheme="minorHAnsi"/>
          <w:b/>
          <w:sz w:val="22"/>
          <w:szCs w:val="22"/>
          <w:lang w:val="sr-Cyrl-RS" w:eastAsia="en-US"/>
        </w:rPr>
      </w:pPr>
      <w:r w:rsidRPr="00936550">
        <w:rPr>
          <w:rFonts w:eastAsiaTheme="minorHAnsi"/>
          <w:b/>
          <w:sz w:val="22"/>
          <w:szCs w:val="22"/>
          <w:lang w:val="sr-Cyrl-RS" w:eastAsia="en-US"/>
        </w:rPr>
        <w:t>Измена уговора о јавној набвци</w:t>
      </w:r>
    </w:p>
    <w:p w:rsidR="00936550" w:rsidRPr="00936550" w:rsidRDefault="00936550" w:rsidP="00936550">
      <w:pPr>
        <w:widowControl w:val="0"/>
        <w:suppressAutoHyphens w:val="0"/>
        <w:spacing w:line="200" w:lineRule="exact"/>
        <w:rPr>
          <w:rFonts w:eastAsiaTheme="minorHAnsi"/>
          <w:b/>
          <w:sz w:val="22"/>
          <w:szCs w:val="22"/>
          <w:lang w:val="sr-Cyrl-RS" w:eastAsia="en-US"/>
        </w:rPr>
      </w:pPr>
    </w:p>
    <w:p w:rsidR="00936550" w:rsidRPr="00936550" w:rsidRDefault="00936550" w:rsidP="00936550">
      <w:pPr>
        <w:widowControl w:val="0"/>
        <w:suppressAutoHyphens w:val="0"/>
        <w:jc w:val="center"/>
        <w:rPr>
          <w:rFonts w:eastAsiaTheme="minorHAnsi"/>
          <w:sz w:val="22"/>
          <w:szCs w:val="22"/>
          <w:lang w:val="sr-Cyrl-RS" w:eastAsia="en-US"/>
        </w:rPr>
      </w:pPr>
      <w:r w:rsidRPr="00936550">
        <w:rPr>
          <w:rFonts w:eastAsiaTheme="minorHAnsi"/>
          <w:sz w:val="22"/>
          <w:szCs w:val="22"/>
          <w:lang w:val="sr-Latn-RS" w:eastAsia="en-US"/>
        </w:rPr>
        <w:t xml:space="preserve">Члан </w:t>
      </w:r>
      <w:r w:rsidRPr="00936550">
        <w:rPr>
          <w:rFonts w:eastAsiaTheme="minorHAnsi"/>
          <w:sz w:val="22"/>
          <w:szCs w:val="22"/>
          <w:lang w:val="sr-Cyrl-RS" w:eastAsia="en-US"/>
        </w:rPr>
        <w:t>8</w:t>
      </w:r>
      <w:r w:rsidRPr="00936550">
        <w:rPr>
          <w:rFonts w:eastAsiaTheme="minorHAnsi"/>
          <w:sz w:val="22"/>
          <w:szCs w:val="22"/>
          <w:lang w:val="sr-Latn-RS" w:eastAsia="en-US"/>
        </w:rPr>
        <w:t>.</w:t>
      </w:r>
    </w:p>
    <w:p w:rsidR="00936550" w:rsidRPr="00936550" w:rsidRDefault="00936550" w:rsidP="00936550">
      <w:pPr>
        <w:widowControl w:val="0"/>
        <w:suppressAutoHyphens w:val="0"/>
        <w:jc w:val="both"/>
        <w:rPr>
          <w:sz w:val="22"/>
          <w:szCs w:val="22"/>
          <w:lang w:val="sr-Cyrl-RS" w:eastAsia="en-US"/>
        </w:rPr>
      </w:pPr>
      <w:r w:rsidRPr="00936550">
        <w:rPr>
          <w:sz w:val="22"/>
          <w:szCs w:val="22"/>
          <w:lang w:val="ru-RU" w:eastAsia="en-US"/>
        </w:rPr>
        <w:tab/>
      </w:r>
      <w:r w:rsidRPr="00936550">
        <w:rPr>
          <w:sz w:val="22"/>
          <w:szCs w:val="22"/>
          <w:lang w:val="sr-Cyrl-RS" w:eastAsia="en-US"/>
        </w:rPr>
        <w:t>Уколико се  у току трајања уговора укаже потреба и интересовање за   већим обимом услуга који су предмет овог поступка, Наручилац може након закључења уговора о јавној набавци, без спровођења поступка јавне набавке повећати обим предмета набавке до 5% од укупне вредности овог уговора о чему ће се сачинити анекс уговора у складу са чланом 115.ЗЈН.</w:t>
      </w:r>
    </w:p>
    <w:p w:rsidR="00936550" w:rsidRPr="00936550" w:rsidRDefault="00936550" w:rsidP="00936550">
      <w:pPr>
        <w:widowControl w:val="0"/>
        <w:suppressAutoHyphens w:val="0"/>
        <w:rPr>
          <w:rFonts w:eastAsiaTheme="minorHAnsi"/>
          <w:b/>
          <w:sz w:val="22"/>
          <w:szCs w:val="22"/>
          <w:lang w:val="sr-Cyrl-RS" w:eastAsia="en-US"/>
        </w:rPr>
      </w:pPr>
      <w:r w:rsidRPr="00936550">
        <w:rPr>
          <w:rFonts w:eastAsiaTheme="minorHAnsi"/>
          <w:b/>
          <w:sz w:val="22"/>
          <w:szCs w:val="22"/>
          <w:lang w:val="sr-Cyrl-RS" w:eastAsia="en-US"/>
        </w:rPr>
        <w:t>Раскид уговора</w:t>
      </w:r>
    </w:p>
    <w:p w:rsidR="00936550" w:rsidRPr="00936550" w:rsidRDefault="00936550" w:rsidP="00936550">
      <w:pPr>
        <w:widowControl w:val="0"/>
        <w:suppressAutoHyphens w:val="0"/>
        <w:jc w:val="center"/>
        <w:rPr>
          <w:rFonts w:eastAsiaTheme="minorHAnsi"/>
          <w:sz w:val="22"/>
          <w:szCs w:val="22"/>
          <w:lang w:val="sr-Cyrl-RS" w:eastAsia="en-US"/>
        </w:rPr>
      </w:pPr>
      <w:r w:rsidRPr="00936550">
        <w:rPr>
          <w:rFonts w:eastAsiaTheme="minorHAnsi"/>
          <w:sz w:val="22"/>
          <w:szCs w:val="22"/>
          <w:lang w:val="sr-Latn-RS" w:eastAsia="en-US"/>
        </w:rPr>
        <w:t xml:space="preserve">Члан </w:t>
      </w:r>
      <w:r w:rsidRPr="00936550">
        <w:rPr>
          <w:rFonts w:eastAsiaTheme="minorHAnsi"/>
          <w:sz w:val="22"/>
          <w:szCs w:val="22"/>
          <w:lang w:val="sr-Cyrl-RS" w:eastAsia="en-US"/>
        </w:rPr>
        <w:t>9</w:t>
      </w:r>
      <w:r w:rsidRPr="00936550">
        <w:rPr>
          <w:rFonts w:eastAsiaTheme="minorHAnsi"/>
          <w:sz w:val="22"/>
          <w:szCs w:val="22"/>
          <w:lang w:val="sr-Latn-RS" w:eastAsia="en-US"/>
        </w:rPr>
        <w:t>.</w:t>
      </w:r>
    </w:p>
    <w:p w:rsidR="00936550" w:rsidRPr="00936550" w:rsidRDefault="00936550" w:rsidP="00936550">
      <w:pPr>
        <w:widowControl w:val="0"/>
        <w:suppressAutoHyphens w:val="0"/>
        <w:spacing w:after="200"/>
        <w:rPr>
          <w:sz w:val="22"/>
          <w:szCs w:val="22"/>
          <w:lang w:val="sr-Latn-RS" w:eastAsia="en-US"/>
        </w:rPr>
      </w:pPr>
      <w:r w:rsidRPr="00936550">
        <w:rPr>
          <w:sz w:val="22"/>
          <w:szCs w:val="22"/>
          <w:lang w:val="sr-Cyrl-RS" w:eastAsia="en-US"/>
        </w:rPr>
        <w:tab/>
      </w:r>
      <w:r w:rsidRPr="00936550">
        <w:rPr>
          <w:sz w:val="22"/>
          <w:szCs w:val="22"/>
          <w:lang w:val="sr-Latn-RS" w:eastAsia="en-US"/>
        </w:rPr>
        <w:t>Уговор се може раскинути споразумно, са отказним роком од 30 дана. Отказни рок тече од дана писменог споразума о раскиду уговора.</w:t>
      </w:r>
    </w:p>
    <w:p w:rsidR="00936550" w:rsidRPr="00936550" w:rsidRDefault="00936550" w:rsidP="00936550">
      <w:pPr>
        <w:widowControl w:val="0"/>
        <w:suppressAutoHyphens w:val="0"/>
        <w:spacing w:after="200"/>
        <w:rPr>
          <w:sz w:val="22"/>
          <w:szCs w:val="22"/>
          <w:lang w:val="sr-Latn-RS" w:eastAsia="en-US"/>
        </w:rPr>
      </w:pPr>
      <w:r w:rsidRPr="00936550">
        <w:rPr>
          <w:sz w:val="22"/>
          <w:szCs w:val="22"/>
          <w:lang w:val="sr-Latn-RS" w:eastAsia="en-US"/>
        </w:rPr>
        <w:t>Свака од уговорних страна има право на једнострани раскид овог уговора, под условом да друга страна и по протеку рока од осам дана од дана пријема писмене опомене да не испуњава обавезе из овог уговора, не поступи по примедбама из исте опомене.</w:t>
      </w:r>
    </w:p>
    <w:p w:rsidR="00936550" w:rsidRPr="00936550" w:rsidRDefault="00936550" w:rsidP="00936550">
      <w:pPr>
        <w:widowControl w:val="0"/>
        <w:suppressAutoHyphens w:val="0"/>
        <w:spacing w:after="200"/>
        <w:rPr>
          <w:sz w:val="22"/>
          <w:szCs w:val="22"/>
          <w:lang w:val="sr-Latn-RS" w:eastAsia="en-US"/>
        </w:rPr>
      </w:pPr>
      <w:r w:rsidRPr="00936550">
        <w:rPr>
          <w:sz w:val="22"/>
          <w:szCs w:val="22"/>
          <w:lang w:val="sr-Latn-RS" w:eastAsia="en-US"/>
        </w:rPr>
        <w:t>У</w:t>
      </w:r>
      <w:r w:rsidRPr="00936550">
        <w:rPr>
          <w:sz w:val="22"/>
          <w:szCs w:val="22"/>
          <w:lang w:val="sr-Latn-RS" w:eastAsia="en-US"/>
        </w:rPr>
        <w:tab/>
        <w:t xml:space="preserve">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 </w:t>
      </w:r>
    </w:p>
    <w:p w:rsidR="00936550" w:rsidRPr="00936550" w:rsidRDefault="00936550" w:rsidP="00936550">
      <w:pPr>
        <w:widowControl w:val="0"/>
        <w:suppressAutoHyphens w:val="0"/>
        <w:spacing w:after="200"/>
        <w:rPr>
          <w:b/>
          <w:sz w:val="22"/>
          <w:szCs w:val="22"/>
          <w:lang w:val="sr-Cyrl-RS" w:eastAsia="sr-Latn-CS"/>
        </w:rPr>
      </w:pPr>
      <w:r w:rsidRPr="00936550">
        <w:rPr>
          <w:sz w:val="22"/>
          <w:szCs w:val="22"/>
          <w:lang w:val="sr-Latn-RS" w:eastAsia="en-US"/>
        </w:rPr>
        <w:t>У</w:t>
      </w:r>
      <w:r w:rsidRPr="00936550">
        <w:rPr>
          <w:sz w:val="22"/>
          <w:szCs w:val="22"/>
          <w:lang w:val="sr-Latn-RS" w:eastAsia="en-US"/>
        </w:rPr>
        <w:tab/>
        <w:t xml:space="preserve">случају једностраног раскида уговора, страна која је скривила раскид, дужна је да другој уговорној страни надокнади штету. </w:t>
      </w:r>
      <w:r w:rsidRPr="00936550">
        <w:rPr>
          <w:b/>
          <w:sz w:val="22"/>
          <w:szCs w:val="22"/>
          <w:lang w:val="sr-Cyrl-RS" w:eastAsia="sr-Latn-CS"/>
        </w:rPr>
        <w:t>Тајност података</w:t>
      </w:r>
      <w:r w:rsidRPr="00936550">
        <w:rPr>
          <w:b/>
          <w:sz w:val="22"/>
          <w:szCs w:val="22"/>
          <w:lang w:val="sr-Cyrl-RS" w:eastAsia="sr-Latn-CS"/>
        </w:rPr>
        <w:tab/>
      </w:r>
    </w:p>
    <w:p w:rsidR="00936550" w:rsidRPr="00936550" w:rsidRDefault="00936550" w:rsidP="00936550">
      <w:pPr>
        <w:widowControl w:val="0"/>
        <w:suppressAutoHyphens w:val="0"/>
        <w:jc w:val="center"/>
        <w:rPr>
          <w:rFonts w:eastAsiaTheme="minorHAnsi"/>
          <w:sz w:val="22"/>
          <w:szCs w:val="22"/>
          <w:lang w:val="sr-Cyrl-RS" w:eastAsia="en-US"/>
        </w:rPr>
      </w:pPr>
      <w:r w:rsidRPr="00936550">
        <w:rPr>
          <w:rFonts w:eastAsiaTheme="minorHAnsi"/>
          <w:sz w:val="22"/>
          <w:szCs w:val="22"/>
          <w:lang w:val="sr-Cyrl-RS" w:eastAsia="en-US"/>
        </w:rPr>
        <w:t>Члан 10.</w:t>
      </w:r>
    </w:p>
    <w:p w:rsidR="00936550" w:rsidRPr="00936550" w:rsidRDefault="00936550" w:rsidP="00936550">
      <w:pPr>
        <w:widowControl w:val="0"/>
        <w:suppressAutoHyphens w:val="0"/>
        <w:spacing w:after="200"/>
        <w:rPr>
          <w:rFonts w:eastAsiaTheme="minorHAnsi"/>
          <w:sz w:val="22"/>
          <w:szCs w:val="22"/>
          <w:lang w:val="sr-Cyrl-RS" w:eastAsia="en-US"/>
        </w:rPr>
      </w:pPr>
      <w:r w:rsidRPr="00936550">
        <w:rPr>
          <w:rFonts w:eastAsiaTheme="minorHAnsi"/>
          <w:b/>
          <w:sz w:val="22"/>
          <w:szCs w:val="22"/>
          <w:lang w:val="sr-Cyrl-RS" w:eastAsia="en-US"/>
        </w:rPr>
        <w:tab/>
      </w:r>
      <w:r w:rsidRPr="00936550">
        <w:rPr>
          <w:rFonts w:eastAsiaTheme="minorHAnsi"/>
          <w:sz w:val="22"/>
          <w:szCs w:val="22"/>
          <w:lang w:val="sr-Cyrl-RS" w:eastAsia="en-US"/>
        </w:rPr>
        <w:t>Сви подаци и информације које је  Извршилац добио од Наручиоца, у које  Извршилац има увид,  представљају пословну тајну</w:t>
      </w:r>
      <w:r w:rsidRPr="00936550">
        <w:rPr>
          <w:rFonts w:eastAsiaTheme="minorHAnsi"/>
          <w:iCs/>
          <w:sz w:val="22"/>
          <w:szCs w:val="22"/>
          <w:lang w:val="pl-PL" w:eastAsia="en-US"/>
        </w:rPr>
        <w:t xml:space="preserve"> кој</w:t>
      </w:r>
      <w:r w:rsidRPr="00936550">
        <w:rPr>
          <w:rFonts w:eastAsiaTheme="minorHAnsi"/>
          <w:iCs/>
          <w:sz w:val="22"/>
          <w:szCs w:val="22"/>
          <w:lang w:val="sr-Cyrl-RS" w:eastAsia="en-US"/>
        </w:rPr>
        <w:t>а</w:t>
      </w:r>
      <w:r w:rsidRPr="00936550">
        <w:rPr>
          <w:rFonts w:eastAsiaTheme="minorHAnsi"/>
          <w:iCs/>
          <w:sz w:val="22"/>
          <w:szCs w:val="22"/>
          <w:lang w:val="pl-PL" w:eastAsia="en-US"/>
        </w:rPr>
        <w:t xml:space="preserve"> се не сме објављивати нити на други начин преносити без посебне пис</w:t>
      </w:r>
      <w:r w:rsidRPr="00936550">
        <w:rPr>
          <w:rFonts w:eastAsiaTheme="minorHAnsi"/>
          <w:iCs/>
          <w:sz w:val="22"/>
          <w:szCs w:val="22"/>
          <w:lang w:val="sr-Cyrl-RS" w:eastAsia="en-US"/>
        </w:rPr>
        <w:t>ане</w:t>
      </w:r>
      <w:r w:rsidRPr="00936550">
        <w:rPr>
          <w:rFonts w:eastAsiaTheme="minorHAnsi"/>
          <w:iCs/>
          <w:sz w:val="22"/>
          <w:szCs w:val="22"/>
          <w:lang w:val="pl-PL" w:eastAsia="en-US"/>
        </w:rPr>
        <w:t xml:space="preserve"> сагласности </w:t>
      </w:r>
      <w:r w:rsidRPr="00936550">
        <w:rPr>
          <w:rFonts w:eastAsiaTheme="minorHAnsi"/>
          <w:iCs/>
          <w:sz w:val="22"/>
          <w:szCs w:val="22"/>
          <w:lang w:val="sr-Cyrl-RS" w:eastAsia="en-US"/>
        </w:rPr>
        <w:t xml:space="preserve"> Наручиоца.</w:t>
      </w:r>
      <w:r w:rsidRPr="00936550">
        <w:rPr>
          <w:rFonts w:eastAsiaTheme="minorHAnsi"/>
          <w:sz w:val="22"/>
          <w:szCs w:val="22"/>
          <w:lang w:val="sr-Cyrl-RS" w:eastAsia="en-US"/>
        </w:rPr>
        <w:t xml:space="preserve"> </w:t>
      </w:r>
    </w:p>
    <w:p w:rsidR="00936550" w:rsidRPr="00936550" w:rsidRDefault="00936550" w:rsidP="00936550">
      <w:pPr>
        <w:widowControl w:val="0"/>
        <w:suppressAutoHyphens w:val="0"/>
        <w:rPr>
          <w:rFonts w:eastAsiaTheme="minorHAnsi"/>
          <w:b/>
          <w:sz w:val="22"/>
          <w:szCs w:val="22"/>
          <w:lang w:val="sr-Cyrl-RS" w:eastAsia="en-US"/>
        </w:rPr>
      </w:pPr>
      <w:r w:rsidRPr="00936550">
        <w:rPr>
          <w:rFonts w:eastAsiaTheme="minorHAnsi"/>
          <w:b/>
          <w:sz w:val="22"/>
          <w:szCs w:val="22"/>
          <w:lang w:val="sr-Cyrl-RS" w:eastAsia="en-US"/>
        </w:rPr>
        <w:t>Завршне одредбе</w:t>
      </w:r>
    </w:p>
    <w:p w:rsidR="00936550" w:rsidRPr="00936550" w:rsidRDefault="00936550" w:rsidP="00936550">
      <w:pPr>
        <w:widowControl w:val="0"/>
        <w:suppressAutoHyphens w:val="0"/>
        <w:jc w:val="center"/>
        <w:rPr>
          <w:rFonts w:eastAsiaTheme="minorHAnsi"/>
          <w:sz w:val="22"/>
          <w:szCs w:val="22"/>
          <w:lang w:val="sr-Cyrl-RS" w:eastAsia="en-US"/>
        </w:rPr>
      </w:pPr>
      <w:r w:rsidRPr="00936550">
        <w:rPr>
          <w:rFonts w:eastAsiaTheme="minorHAnsi"/>
          <w:sz w:val="22"/>
          <w:szCs w:val="22"/>
          <w:lang w:val="sr-Cyrl-RS" w:eastAsia="en-US"/>
        </w:rPr>
        <w:t>Члан 11.</w:t>
      </w:r>
    </w:p>
    <w:p w:rsidR="00936550" w:rsidRPr="00936550" w:rsidRDefault="00936550" w:rsidP="00936550">
      <w:pPr>
        <w:widowControl w:val="0"/>
        <w:suppressAutoHyphens w:val="0"/>
        <w:jc w:val="both"/>
        <w:rPr>
          <w:iCs/>
          <w:sz w:val="22"/>
          <w:szCs w:val="22"/>
          <w:lang w:val="sr-Cyrl-RS" w:eastAsia="en-US"/>
        </w:rPr>
      </w:pPr>
      <w:r w:rsidRPr="00936550">
        <w:rPr>
          <w:iCs/>
          <w:sz w:val="22"/>
          <w:szCs w:val="22"/>
          <w:lang w:val="sr-Cyrl-RS" w:eastAsia="en-US"/>
        </w:rPr>
        <w:tab/>
      </w:r>
      <w:r w:rsidRPr="00936550">
        <w:rPr>
          <w:iCs/>
          <w:sz w:val="22"/>
          <w:szCs w:val="22"/>
          <w:lang w:val="pl-PL" w:eastAsia="en-US"/>
        </w:rPr>
        <w:t xml:space="preserve">Свака уговорна страна гарантује и потврђује да слободно закључује овај Уговор не кршећи </w:t>
      </w:r>
      <w:r w:rsidRPr="00936550">
        <w:rPr>
          <w:iCs/>
          <w:sz w:val="22"/>
          <w:szCs w:val="22"/>
          <w:lang w:val="pl-PL" w:eastAsia="en-US"/>
        </w:rPr>
        <w:lastRenderedPageBreak/>
        <w:t>права других лица, да њени заштићени жигови или трговачки називи не крше права трећих лица, као и да ће у међусобној сарадњи поштовати све постојеће прописе и добре пословне обичаје који важе за ову врсту посла.</w:t>
      </w:r>
    </w:p>
    <w:p w:rsidR="00936550" w:rsidRPr="00936550" w:rsidRDefault="00936550" w:rsidP="00936550">
      <w:pPr>
        <w:widowControl w:val="0"/>
        <w:suppressAutoHyphens w:val="0"/>
        <w:jc w:val="both"/>
        <w:rPr>
          <w:i/>
          <w:iCs/>
          <w:sz w:val="22"/>
          <w:szCs w:val="22"/>
          <w:lang w:val="sr-Cyrl-RS" w:eastAsia="en-US"/>
        </w:rPr>
      </w:pPr>
    </w:p>
    <w:p w:rsidR="00936550" w:rsidRPr="00936550" w:rsidRDefault="00936550" w:rsidP="00936550">
      <w:pPr>
        <w:widowControl w:val="0"/>
        <w:suppressAutoHyphens w:val="0"/>
        <w:jc w:val="center"/>
        <w:rPr>
          <w:rFonts w:eastAsiaTheme="minorHAnsi"/>
          <w:sz w:val="22"/>
          <w:szCs w:val="22"/>
          <w:lang w:val="sr-Cyrl-RS" w:eastAsia="en-US"/>
        </w:rPr>
      </w:pPr>
      <w:r w:rsidRPr="00936550">
        <w:rPr>
          <w:rFonts w:eastAsiaTheme="minorHAnsi"/>
          <w:sz w:val="22"/>
          <w:szCs w:val="22"/>
          <w:lang w:val="sr-Cyrl-RS" w:eastAsia="en-US"/>
        </w:rPr>
        <w:t>Члан 12.</w:t>
      </w:r>
    </w:p>
    <w:p w:rsidR="00936550" w:rsidRPr="00936550" w:rsidRDefault="00936550" w:rsidP="00936550">
      <w:pPr>
        <w:widowControl w:val="0"/>
        <w:suppressAutoHyphens w:val="0"/>
        <w:overflowPunct w:val="0"/>
        <w:autoSpaceDE w:val="0"/>
        <w:autoSpaceDN w:val="0"/>
        <w:adjustRightInd w:val="0"/>
        <w:ind w:firstLine="720"/>
        <w:jc w:val="both"/>
        <w:rPr>
          <w:sz w:val="22"/>
          <w:szCs w:val="22"/>
          <w:lang w:val="ru-RU" w:eastAsia="en-US"/>
        </w:rPr>
      </w:pPr>
      <w:r w:rsidRPr="00936550">
        <w:rPr>
          <w:sz w:val="22"/>
          <w:szCs w:val="22"/>
          <w:lang w:val="ru-RU" w:eastAsia="en-US"/>
        </w:rPr>
        <w:t>У случају неоснованог одустанка или неиспуњења уговора од стране једне уговорне стране, друга уговорна страна има право на раскид уговора и накнаду штете.</w:t>
      </w:r>
    </w:p>
    <w:p w:rsidR="00936550" w:rsidRPr="00936550" w:rsidRDefault="00936550" w:rsidP="00936550">
      <w:pPr>
        <w:widowControl w:val="0"/>
        <w:suppressAutoHyphens w:val="0"/>
        <w:ind w:firstLine="720"/>
        <w:rPr>
          <w:rFonts w:eastAsiaTheme="minorHAnsi"/>
          <w:sz w:val="22"/>
          <w:szCs w:val="22"/>
          <w:lang w:val="sr-Cyrl-RS" w:eastAsia="en-US"/>
        </w:rPr>
      </w:pPr>
      <w:r w:rsidRPr="00936550">
        <w:rPr>
          <w:rFonts w:eastAsiaTheme="minorHAnsi"/>
          <w:sz w:val="22"/>
          <w:szCs w:val="22"/>
          <w:lang w:val="sr-Cyrl-RS" w:eastAsia="en-US"/>
        </w:rPr>
        <w:t>З</w:t>
      </w:r>
      <w:r w:rsidRPr="00936550">
        <w:rPr>
          <w:rFonts w:eastAsiaTheme="minorHAnsi"/>
          <w:sz w:val="22"/>
          <w:szCs w:val="22"/>
          <w:lang w:val="sr-Latn-RS" w:eastAsia="en-US"/>
        </w:rPr>
        <w:t xml:space="preserve">а све што овим Уговором није предвиђено важе одредбе </w:t>
      </w:r>
      <w:r w:rsidRPr="00936550">
        <w:rPr>
          <w:rFonts w:eastAsiaTheme="minorHAnsi"/>
          <w:sz w:val="22"/>
          <w:szCs w:val="22"/>
          <w:lang w:val="sr-Cyrl-RS" w:eastAsia="en-US"/>
        </w:rPr>
        <w:t xml:space="preserve">Закона о јавним набавкама и  </w:t>
      </w:r>
      <w:r w:rsidRPr="00936550">
        <w:rPr>
          <w:rFonts w:eastAsiaTheme="minorHAnsi"/>
          <w:sz w:val="22"/>
          <w:szCs w:val="22"/>
          <w:lang w:val="sr-Latn-RS" w:eastAsia="en-US"/>
        </w:rPr>
        <w:t>Закона о облигационим односима</w:t>
      </w:r>
      <w:r w:rsidRPr="00936550">
        <w:rPr>
          <w:rFonts w:eastAsiaTheme="minorHAnsi"/>
          <w:sz w:val="22"/>
          <w:szCs w:val="22"/>
          <w:lang w:val="sr-Cyrl-RS" w:eastAsia="en-US"/>
        </w:rPr>
        <w:t>, у делу који није супротан императивним одредбама ЗЈН.</w:t>
      </w:r>
    </w:p>
    <w:p w:rsidR="00936550" w:rsidRPr="00936550" w:rsidRDefault="00936550" w:rsidP="00936550">
      <w:pPr>
        <w:widowControl w:val="0"/>
        <w:suppressAutoHyphens w:val="0"/>
        <w:jc w:val="both"/>
        <w:rPr>
          <w:rFonts w:eastAsiaTheme="minorHAnsi"/>
          <w:sz w:val="22"/>
          <w:szCs w:val="22"/>
          <w:lang w:val="en-US" w:eastAsia="en-US"/>
        </w:rPr>
      </w:pPr>
      <w:r w:rsidRPr="00936550">
        <w:rPr>
          <w:rFonts w:eastAsiaTheme="minorHAnsi"/>
          <w:sz w:val="22"/>
          <w:szCs w:val="22"/>
          <w:lang w:val="sr-Cyrl-CS" w:eastAsia="en-US"/>
        </w:rPr>
        <w:tab/>
      </w:r>
      <w:r w:rsidRPr="00936550">
        <w:rPr>
          <w:rFonts w:eastAsiaTheme="minorHAnsi"/>
          <w:sz w:val="22"/>
          <w:szCs w:val="22"/>
          <w:lang w:val="sr-Cyrl-CS" w:eastAsia="en-US"/>
        </w:rPr>
        <w:tab/>
      </w:r>
      <w:r w:rsidRPr="00936550">
        <w:rPr>
          <w:rFonts w:eastAsiaTheme="minorHAnsi"/>
          <w:sz w:val="22"/>
          <w:szCs w:val="22"/>
          <w:lang w:val="sr-Cyrl-CS" w:eastAsia="en-US"/>
        </w:rPr>
        <w:tab/>
      </w:r>
      <w:r w:rsidRPr="00936550">
        <w:rPr>
          <w:rFonts w:eastAsiaTheme="minorHAnsi"/>
          <w:sz w:val="22"/>
          <w:szCs w:val="22"/>
          <w:lang w:val="sr-Cyrl-CS" w:eastAsia="en-US"/>
        </w:rPr>
        <w:tab/>
      </w:r>
      <w:r w:rsidRPr="00936550">
        <w:rPr>
          <w:rFonts w:eastAsiaTheme="minorHAnsi"/>
          <w:sz w:val="22"/>
          <w:szCs w:val="22"/>
          <w:lang w:val="sr-Cyrl-CS" w:eastAsia="en-US"/>
        </w:rPr>
        <w:tab/>
      </w:r>
      <w:r w:rsidRPr="00936550">
        <w:rPr>
          <w:rFonts w:eastAsiaTheme="minorHAnsi"/>
          <w:sz w:val="22"/>
          <w:szCs w:val="22"/>
          <w:lang w:val="sr-Cyrl-CS" w:eastAsia="en-US"/>
        </w:rPr>
        <w:tab/>
        <w:t xml:space="preserve">Члан </w:t>
      </w:r>
      <w:r w:rsidRPr="00936550">
        <w:rPr>
          <w:rFonts w:eastAsiaTheme="minorHAnsi"/>
          <w:sz w:val="22"/>
          <w:szCs w:val="22"/>
          <w:lang w:val="sr-Cyrl-RS" w:eastAsia="en-US"/>
        </w:rPr>
        <w:t>13</w:t>
      </w:r>
      <w:r w:rsidRPr="00936550">
        <w:rPr>
          <w:rFonts w:eastAsiaTheme="minorHAnsi"/>
          <w:sz w:val="22"/>
          <w:szCs w:val="22"/>
          <w:lang w:val="sr-Cyrl-CS" w:eastAsia="en-US"/>
        </w:rPr>
        <w:t>.</w:t>
      </w:r>
    </w:p>
    <w:p w:rsidR="00936550" w:rsidRPr="00936550" w:rsidRDefault="00936550" w:rsidP="00936550">
      <w:pPr>
        <w:widowControl w:val="0"/>
        <w:suppressAutoHyphens w:val="0"/>
        <w:jc w:val="both"/>
        <w:rPr>
          <w:rFonts w:eastAsiaTheme="minorHAnsi"/>
          <w:sz w:val="22"/>
          <w:szCs w:val="22"/>
          <w:lang w:val="en-US" w:eastAsia="en-US"/>
        </w:rPr>
      </w:pPr>
      <w:r w:rsidRPr="00936550">
        <w:rPr>
          <w:rFonts w:eastAsiaTheme="minorHAnsi"/>
          <w:sz w:val="22"/>
          <w:szCs w:val="22"/>
          <w:lang w:val="en-US" w:eastAsia="en-US"/>
        </w:rPr>
        <w:tab/>
      </w:r>
      <w:proofErr w:type="spellStart"/>
      <w:proofErr w:type="gramStart"/>
      <w:r w:rsidRPr="00936550">
        <w:rPr>
          <w:rFonts w:eastAsiaTheme="minorHAnsi"/>
          <w:sz w:val="22"/>
          <w:szCs w:val="22"/>
          <w:lang w:val="en-US" w:eastAsia="en-US"/>
        </w:rPr>
        <w:t>Средства</w:t>
      </w:r>
      <w:proofErr w:type="spellEnd"/>
      <w:r w:rsidRPr="00936550">
        <w:rPr>
          <w:rFonts w:eastAsiaTheme="minorHAnsi"/>
          <w:sz w:val="22"/>
          <w:szCs w:val="22"/>
          <w:lang w:val="en-US" w:eastAsia="en-US"/>
        </w:rPr>
        <w:t xml:space="preserve"> </w:t>
      </w:r>
      <w:proofErr w:type="spellStart"/>
      <w:r w:rsidRPr="00936550">
        <w:rPr>
          <w:rFonts w:eastAsiaTheme="minorHAnsi"/>
          <w:sz w:val="22"/>
          <w:szCs w:val="22"/>
          <w:lang w:val="en-US" w:eastAsia="en-US"/>
        </w:rPr>
        <w:t>за</w:t>
      </w:r>
      <w:proofErr w:type="spellEnd"/>
      <w:r w:rsidRPr="00936550">
        <w:rPr>
          <w:rFonts w:eastAsiaTheme="minorHAnsi"/>
          <w:sz w:val="22"/>
          <w:szCs w:val="22"/>
          <w:lang w:val="en-US" w:eastAsia="en-US"/>
        </w:rPr>
        <w:t xml:space="preserve"> </w:t>
      </w:r>
      <w:proofErr w:type="spellStart"/>
      <w:r w:rsidRPr="00936550">
        <w:rPr>
          <w:rFonts w:eastAsiaTheme="minorHAnsi"/>
          <w:sz w:val="22"/>
          <w:szCs w:val="22"/>
          <w:lang w:val="en-US" w:eastAsia="en-US"/>
        </w:rPr>
        <w:t>реализацију</w:t>
      </w:r>
      <w:proofErr w:type="spellEnd"/>
      <w:r w:rsidRPr="00936550">
        <w:rPr>
          <w:rFonts w:eastAsiaTheme="minorHAnsi"/>
          <w:sz w:val="22"/>
          <w:szCs w:val="22"/>
          <w:lang w:val="en-US" w:eastAsia="en-US"/>
        </w:rPr>
        <w:t xml:space="preserve"> </w:t>
      </w:r>
      <w:proofErr w:type="spellStart"/>
      <w:r w:rsidRPr="00936550">
        <w:rPr>
          <w:rFonts w:eastAsiaTheme="minorHAnsi"/>
          <w:sz w:val="22"/>
          <w:szCs w:val="22"/>
          <w:lang w:val="en-US" w:eastAsia="en-US"/>
        </w:rPr>
        <w:t>овог</w:t>
      </w:r>
      <w:proofErr w:type="spellEnd"/>
      <w:r w:rsidRPr="00936550">
        <w:rPr>
          <w:rFonts w:eastAsiaTheme="minorHAnsi"/>
          <w:sz w:val="22"/>
          <w:szCs w:val="22"/>
          <w:lang w:val="en-US" w:eastAsia="en-US"/>
        </w:rPr>
        <w:t xml:space="preserve"> </w:t>
      </w:r>
      <w:proofErr w:type="spellStart"/>
      <w:r w:rsidRPr="00936550">
        <w:rPr>
          <w:rFonts w:eastAsiaTheme="minorHAnsi"/>
          <w:sz w:val="22"/>
          <w:szCs w:val="22"/>
          <w:lang w:val="en-US" w:eastAsia="en-US"/>
        </w:rPr>
        <w:t>уговора</w:t>
      </w:r>
      <w:proofErr w:type="spellEnd"/>
      <w:r w:rsidRPr="00936550">
        <w:rPr>
          <w:rFonts w:eastAsiaTheme="minorHAnsi"/>
          <w:sz w:val="22"/>
          <w:szCs w:val="22"/>
          <w:lang w:val="en-US" w:eastAsia="en-US"/>
        </w:rPr>
        <w:t xml:space="preserve"> </w:t>
      </w:r>
      <w:proofErr w:type="spellStart"/>
      <w:r w:rsidRPr="00936550">
        <w:rPr>
          <w:rFonts w:eastAsiaTheme="minorHAnsi"/>
          <w:sz w:val="22"/>
          <w:szCs w:val="22"/>
          <w:lang w:val="en-US" w:eastAsia="en-US"/>
        </w:rPr>
        <w:t>су</w:t>
      </w:r>
      <w:proofErr w:type="spellEnd"/>
      <w:r w:rsidRPr="00936550">
        <w:rPr>
          <w:rFonts w:eastAsiaTheme="minorHAnsi"/>
          <w:sz w:val="22"/>
          <w:szCs w:val="22"/>
          <w:lang w:val="en-US" w:eastAsia="en-US"/>
        </w:rPr>
        <w:t xml:space="preserve"> </w:t>
      </w:r>
      <w:proofErr w:type="spellStart"/>
      <w:r w:rsidRPr="00936550">
        <w:rPr>
          <w:rFonts w:eastAsiaTheme="minorHAnsi"/>
          <w:sz w:val="22"/>
          <w:szCs w:val="22"/>
          <w:lang w:val="en-US" w:eastAsia="en-US"/>
        </w:rPr>
        <w:t>обезбеђена</w:t>
      </w:r>
      <w:proofErr w:type="spellEnd"/>
      <w:r w:rsidRPr="00936550">
        <w:rPr>
          <w:rFonts w:eastAsiaTheme="minorHAnsi"/>
          <w:sz w:val="22"/>
          <w:szCs w:val="22"/>
          <w:lang w:val="en-US" w:eastAsia="en-US"/>
        </w:rPr>
        <w:t xml:space="preserve"> </w:t>
      </w:r>
      <w:r w:rsidRPr="00936550">
        <w:rPr>
          <w:rFonts w:eastAsiaTheme="minorHAnsi"/>
          <w:sz w:val="22"/>
          <w:szCs w:val="22"/>
          <w:lang w:val="sr-Cyrl-RS" w:eastAsia="en-US"/>
        </w:rPr>
        <w:t>З</w:t>
      </w:r>
      <w:proofErr w:type="spellStart"/>
      <w:r w:rsidRPr="00936550">
        <w:rPr>
          <w:rFonts w:eastAsiaTheme="minorHAnsi"/>
          <w:sz w:val="22"/>
          <w:szCs w:val="22"/>
          <w:lang w:val="en-US" w:eastAsia="en-US"/>
        </w:rPr>
        <w:t>аконом</w:t>
      </w:r>
      <w:proofErr w:type="spellEnd"/>
      <w:r w:rsidRPr="00936550">
        <w:rPr>
          <w:rFonts w:eastAsiaTheme="minorHAnsi"/>
          <w:sz w:val="22"/>
          <w:szCs w:val="22"/>
          <w:lang w:val="en-US" w:eastAsia="en-US"/>
        </w:rPr>
        <w:t xml:space="preserve"> о </w:t>
      </w:r>
      <w:proofErr w:type="spellStart"/>
      <w:r w:rsidRPr="00936550">
        <w:rPr>
          <w:rFonts w:eastAsiaTheme="minorHAnsi"/>
          <w:sz w:val="22"/>
          <w:szCs w:val="22"/>
          <w:lang w:val="en-US" w:eastAsia="en-US"/>
        </w:rPr>
        <w:t>буџету</w:t>
      </w:r>
      <w:proofErr w:type="spellEnd"/>
      <w:r w:rsidRPr="00936550">
        <w:rPr>
          <w:rFonts w:eastAsiaTheme="minorHAnsi"/>
          <w:sz w:val="22"/>
          <w:szCs w:val="22"/>
          <w:lang w:val="en-US" w:eastAsia="en-US"/>
        </w:rPr>
        <w:t xml:space="preserve"> </w:t>
      </w:r>
      <w:proofErr w:type="spellStart"/>
      <w:r w:rsidRPr="00936550">
        <w:rPr>
          <w:rFonts w:eastAsiaTheme="minorHAnsi"/>
          <w:sz w:val="22"/>
          <w:szCs w:val="22"/>
          <w:lang w:val="en-US" w:eastAsia="en-US"/>
        </w:rPr>
        <w:t>за</w:t>
      </w:r>
      <w:proofErr w:type="spellEnd"/>
      <w:r w:rsidRPr="00936550">
        <w:rPr>
          <w:rFonts w:eastAsiaTheme="minorHAnsi"/>
          <w:sz w:val="22"/>
          <w:szCs w:val="22"/>
          <w:lang w:val="en-US" w:eastAsia="en-US"/>
        </w:rPr>
        <w:t xml:space="preserve"> 201</w:t>
      </w:r>
      <w:r w:rsidRPr="00936550">
        <w:rPr>
          <w:rFonts w:eastAsiaTheme="minorHAnsi"/>
          <w:sz w:val="22"/>
          <w:szCs w:val="22"/>
          <w:lang w:val="sr-Cyrl-RS" w:eastAsia="en-US"/>
        </w:rPr>
        <w:t>7</w:t>
      </w:r>
      <w:r w:rsidRPr="00936550">
        <w:rPr>
          <w:rFonts w:eastAsiaTheme="minorHAnsi"/>
          <w:sz w:val="22"/>
          <w:szCs w:val="22"/>
          <w:lang w:val="en-US" w:eastAsia="en-US"/>
        </w:rPr>
        <w:t>.</w:t>
      </w:r>
      <w:proofErr w:type="gramEnd"/>
    </w:p>
    <w:p w:rsidR="00936550" w:rsidRPr="00936550" w:rsidRDefault="00936550" w:rsidP="00936550">
      <w:pPr>
        <w:widowControl w:val="0"/>
        <w:suppressAutoHyphens w:val="0"/>
        <w:jc w:val="both"/>
        <w:rPr>
          <w:rFonts w:eastAsiaTheme="minorHAnsi"/>
          <w:sz w:val="22"/>
          <w:szCs w:val="22"/>
          <w:lang w:val="sr-Cyrl-RS" w:eastAsia="en-US"/>
        </w:rPr>
      </w:pPr>
      <w:proofErr w:type="spellStart"/>
      <w:proofErr w:type="gramStart"/>
      <w:r w:rsidRPr="00936550">
        <w:rPr>
          <w:rFonts w:eastAsiaTheme="minorHAnsi"/>
          <w:sz w:val="22"/>
          <w:szCs w:val="22"/>
          <w:lang w:val="en-US" w:eastAsia="en-US"/>
        </w:rPr>
        <w:t>годину</w:t>
      </w:r>
      <w:proofErr w:type="spellEnd"/>
      <w:proofErr w:type="gramEnd"/>
      <w:r w:rsidRPr="00936550">
        <w:rPr>
          <w:rFonts w:eastAsiaTheme="minorHAnsi"/>
          <w:sz w:val="22"/>
          <w:szCs w:val="22"/>
          <w:lang w:val="en-US" w:eastAsia="en-US"/>
        </w:rPr>
        <w:t xml:space="preserve"> и </w:t>
      </w:r>
      <w:proofErr w:type="spellStart"/>
      <w:r w:rsidRPr="00936550">
        <w:rPr>
          <w:rFonts w:eastAsiaTheme="minorHAnsi"/>
          <w:sz w:val="22"/>
          <w:szCs w:val="22"/>
          <w:lang w:val="en-US" w:eastAsia="en-US"/>
        </w:rPr>
        <w:t>Финансијским</w:t>
      </w:r>
      <w:proofErr w:type="spellEnd"/>
      <w:r w:rsidRPr="00936550">
        <w:rPr>
          <w:rFonts w:eastAsiaTheme="minorHAnsi"/>
          <w:sz w:val="22"/>
          <w:szCs w:val="22"/>
          <w:lang w:val="en-US" w:eastAsia="en-US"/>
        </w:rPr>
        <w:t xml:space="preserve"> </w:t>
      </w:r>
      <w:proofErr w:type="spellStart"/>
      <w:r w:rsidRPr="00936550">
        <w:rPr>
          <w:rFonts w:eastAsiaTheme="minorHAnsi"/>
          <w:sz w:val="22"/>
          <w:szCs w:val="22"/>
          <w:lang w:val="en-US" w:eastAsia="en-US"/>
        </w:rPr>
        <w:t>планом</w:t>
      </w:r>
      <w:proofErr w:type="spellEnd"/>
      <w:r w:rsidRPr="00936550">
        <w:rPr>
          <w:rFonts w:eastAsiaTheme="minorHAnsi"/>
          <w:sz w:val="22"/>
          <w:szCs w:val="22"/>
          <w:lang w:val="en-US" w:eastAsia="en-US"/>
        </w:rPr>
        <w:t xml:space="preserve"> </w:t>
      </w:r>
      <w:proofErr w:type="spellStart"/>
      <w:r w:rsidRPr="00936550">
        <w:rPr>
          <w:rFonts w:eastAsiaTheme="minorHAnsi"/>
          <w:sz w:val="22"/>
          <w:szCs w:val="22"/>
          <w:lang w:val="en-US" w:eastAsia="en-US"/>
        </w:rPr>
        <w:t>наручиоца</w:t>
      </w:r>
      <w:proofErr w:type="spellEnd"/>
      <w:r w:rsidRPr="00936550">
        <w:rPr>
          <w:rFonts w:eastAsiaTheme="minorHAnsi"/>
          <w:sz w:val="22"/>
          <w:szCs w:val="22"/>
          <w:lang w:val="en-US" w:eastAsia="en-US"/>
        </w:rPr>
        <w:t xml:space="preserve"> </w:t>
      </w:r>
      <w:proofErr w:type="spellStart"/>
      <w:r w:rsidRPr="00936550">
        <w:rPr>
          <w:rFonts w:eastAsiaTheme="minorHAnsi"/>
          <w:sz w:val="22"/>
          <w:szCs w:val="22"/>
          <w:lang w:val="en-US" w:eastAsia="en-US"/>
        </w:rPr>
        <w:t>за</w:t>
      </w:r>
      <w:proofErr w:type="spellEnd"/>
      <w:r w:rsidRPr="00936550">
        <w:rPr>
          <w:rFonts w:eastAsiaTheme="minorHAnsi"/>
          <w:sz w:val="22"/>
          <w:szCs w:val="22"/>
          <w:lang w:val="en-US" w:eastAsia="en-US"/>
        </w:rPr>
        <w:t xml:space="preserve"> 201</w:t>
      </w:r>
      <w:r w:rsidRPr="00936550">
        <w:rPr>
          <w:rFonts w:eastAsiaTheme="minorHAnsi"/>
          <w:sz w:val="22"/>
          <w:szCs w:val="22"/>
          <w:lang w:val="sr-Cyrl-RS" w:eastAsia="en-US"/>
        </w:rPr>
        <w:t>7</w:t>
      </w:r>
      <w:r w:rsidRPr="00936550">
        <w:rPr>
          <w:rFonts w:eastAsiaTheme="minorHAnsi"/>
          <w:sz w:val="22"/>
          <w:szCs w:val="22"/>
          <w:lang w:val="en-US" w:eastAsia="en-US"/>
        </w:rPr>
        <w:t xml:space="preserve">. </w:t>
      </w:r>
      <w:proofErr w:type="spellStart"/>
      <w:proofErr w:type="gramStart"/>
      <w:r w:rsidRPr="00936550">
        <w:rPr>
          <w:rFonts w:eastAsiaTheme="minorHAnsi"/>
          <w:sz w:val="22"/>
          <w:szCs w:val="22"/>
          <w:lang w:val="en-US" w:eastAsia="en-US"/>
        </w:rPr>
        <w:t>годину</w:t>
      </w:r>
      <w:proofErr w:type="spellEnd"/>
      <w:proofErr w:type="gramEnd"/>
      <w:r w:rsidRPr="00936550">
        <w:rPr>
          <w:rFonts w:eastAsiaTheme="minorHAnsi"/>
          <w:sz w:val="22"/>
          <w:szCs w:val="22"/>
          <w:lang w:val="en-US" w:eastAsia="en-US"/>
        </w:rPr>
        <w:t>.</w:t>
      </w:r>
    </w:p>
    <w:p w:rsidR="00936550" w:rsidRPr="00936550" w:rsidRDefault="00936550" w:rsidP="00936550">
      <w:pPr>
        <w:widowControl w:val="0"/>
        <w:suppressAutoHyphens w:val="0"/>
        <w:jc w:val="center"/>
        <w:rPr>
          <w:rFonts w:eastAsiaTheme="minorHAnsi"/>
          <w:sz w:val="22"/>
          <w:szCs w:val="22"/>
          <w:lang w:val="sr-Cyrl-RS" w:eastAsia="en-US"/>
        </w:rPr>
      </w:pPr>
      <w:r w:rsidRPr="00936550">
        <w:rPr>
          <w:rFonts w:eastAsiaTheme="minorHAnsi"/>
          <w:sz w:val="22"/>
          <w:szCs w:val="22"/>
          <w:lang w:val="sr-Cyrl-RS" w:eastAsia="en-US"/>
        </w:rPr>
        <w:t>Члан 14.</w:t>
      </w:r>
    </w:p>
    <w:p w:rsidR="00936550" w:rsidRPr="00936550" w:rsidRDefault="00936550" w:rsidP="00936550">
      <w:pPr>
        <w:widowControl w:val="0"/>
        <w:suppressAutoHyphens w:val="0"/>
        <w:rPr>
          <w:rFonts w:eastAsiaTheme="minorHAnsi"/>
          <w:sz w:val="22"/>
          <w:szCs w:val="22"/>
          <w:lang w:val="sr-Cyrl-RS" w:eastAsia="en-US"/>
        </w:rPr>
      </w:pPr>
      <w:r w:rsidRPr="00936550">
        <w:rPr>
          <w:rFonts w:eastAsiaTheme="minorHAnsi"/>
          <w:sz w:val="22"/>
          <w:szCs w:val="22"/>
          <w:lang w:val="sr-Cyrl-RS" w:eastAsia="en-US"/>
        </w:rPr>
        <w:tab/>
        <w:t>Евентуалне спорове у вези са овим уговором Уговорне стране ће решавати споразумно. Уколико то није могуће, у случају судског спора је надлежан Привредни суд у Ужицу.</w:t>
      </w:r>
    </w:p>
    <w:p w:rsidR="00936550" w:rsidRPr="00936550" w:rsidRDefault="00936550" w:rsidP="00936550">
      <w:pPr>
        <w:widowControl w:val="0"/>
        <w:suppressAutoHyphens w:val="0"/>
        <w:jc w:val="center"/>
        <w:rPr>
          <w:rFonts w:eastAsiaTheme="minorHAnsi"/>
          <w:sz w:val="22"/>
          <w:szCs w:val="22"/>
          <w:lang w:val="sr-Cyrl-RS" w:eastAsia="en-US"/>
        </w:rPr>
      </w:pPr>
      <w:r w:rsidRPr="00936550">
        <w:rPr>
          <w:rFonts w:eastAsiaTheme="minorHAnsi"/>
          <w:sz w:val="22"/>
          <w:szCs w:val="22"/>
          <w:lang w:val="sr-Cyrl-RS" w:eastAsia="en-US"/>
        </w:rPr>
        <w:t>Члан 15.</w:t>
      </w:r>
    </w:p>
    <w:p w:rsidR="00936550" w:rsidRPr="00936550" w:rsidRDefault="00936550" w:rsidP="00936550">
      <w:pPr>
        <w:widowControl w:val="0"/>
        <w:suppressAutoHyphens w:val="0"/>
        <w:spacing w:after="200"/>
        <w:rPr>
          <w:rFonts w:eastAsiaTheme="minorHAnsi"/>
          <w:sz w:val="22"/>
          <w:szCs w:val="22"/>
          <w:lang w:val="sr-Cyrl-RS" w:eastAsia="en-US"/>
        </w:rPr>
      </w:pPr>
      <w:r w:rsidRPr="00936550">
        <w:rPr>
          <w:rFonts w:eastAsiaTheme="minorHAnsi"/>
          <w:sz w:val="22"/>
          <w:szCs w:val="22"/>
          <w:lang w:val="sr-Cyrl-RS" w:eastAsia="en-US"/>
        </w:rPr>
        <w:tab/>
        <w:t>Овај уговор је закључен у 4 (четири) примерка, по 2 (два) примерка за сваку уговорну страну.</w:t>
      </w:r>
    </w:p>
    <w:p w:rsidR="00936550" w:rsidRPr="00936550" w:rsidRDefault="00936550" w:rsidP="00936550">
      <w:pPr>
        <w:widowControl w:val="0"/>
        <w:suppressAutoHyphens w:val="0"/>
        <w:rPr>
          <w:rFonts w:eastAsiaTheme="minorHAnsi"/>
          <w:sz w:val="22"/>
          <w:szCs w:val="22"/>
          <w:lang w:val="sr-Cyrl-RS" w:eastAsia="en-US"/>
        </w:rPr>
      </w:pPr>
      <w:r w:rsidRPr="00936550">
        <w:rPr>
          <w:rFonts w:eastAsiaTheme="minorHAnsi"/>
          <w:sz w:val="22"/>
          <w:szCs w:val="22"/>
          <w:lang w:val="sr-Cyrl-RS" w:eastAsia="en-US"/>
        </w:rPr>
        <w:t xml:space="preserve">За Извршиоца </w:t>
      </w:r>
      <w:r w:rsidRPr="00936550">
        <w:rPr>
          <w:rFonts w:eastAsiaTheme="minorHAnsi"/>
          <w:sz w:val="22"/>
          <w:szCs w:val="22"/>
          <w:lang w:val="sr-Cyrl-RS" w:eastAsia="en-US"/>
        </w:rPr>
        <w:tab/>
      </w:r>
      <w:r w:rsidRPr="00936550">
        <w:rPr>
          <w:rFonts w:eastAsiaTheme="minorHAnsi"/>
          <w:sz w:val="22"/>
          <w:szCs w:val="22"/>
          <w:lang w:val="sr-Cyrl-RS" w:eastAsia="en-US"/>
        </w:rPr>
        <w:tab/>
      </w:r>
      <w:r w:rsidRPr="00936550">
        <w:rPr>
          <w:rFonts w:eastAsiaTheme="minorHAnsi"/>
          <w:sz w:val="22"/>
          <w:szCs w:val="22"/>
          <w:lang w:val="sr-Cyrl-RS" w:eastAsia="en-US"/>
        </w:rPr>
        <w:tab/>
      </w:r>
      <w:r w:rsidRPr="00936550">
        <w:rPr>
          <w:rFonts w:eastAsiaTheme="minorHAnsi"/>
          <w:sz w:val="22"/>
          <w:szCs w:val="22"/>
          <w:lang w:val="sr-Cyrl-RS" w:eastAsia="en-US"/>
        </w:rPr>
        <w:tab/>
      </w:r>
      <w:r w:rsidRPr="00936550">
        <w:rPr>
          <w:rFonts w:eastAsiaTheme="minorHAnsi"/>
          <w:sz w:val="22"/>
          <w:szCs w:val="22"/>
          <w:lang w:val="sr-Cyrl-RS" w:eastAsia="en-US"/>
        </w:rPr>
        <w:tab/>
      </w:r>
      <w:r w:rsidRPr="00936550">
        <w:rPr>
          <w:rFonts w:eastAsiaTheme="minorHAnsi"/>
          <w:sz w:val="22"/>
          <w:szCs w:val="22"/>
          <w:lang w:val="sr-Cyrl-RS" w:eastAsia="en-US"/>
        </w:rPr>
        <w:tab/>
      </w:r>
      <w:r w:rsidRPr="00936550">
        <w:rPr>
          <w:rFonts w:eastAsiaTheme="minorHAnsi"/>
          <w:sz w:val="22"/>
          <w:szCs w:val="22"/>
          <w:lang w:val="sr-Cyrl-RS" w:eastAsia="en-US"/>
        </w:rPr>
        <w:tab/>
      </w:r>
      <w:r w:rsidRPr="00936550">
        <w:rPr>
          <w:rFonts w:eastAsiaTheme="minorHAnsi"/>
          <w:sz w:val="22"/>
          <w:szCs w:val="22"/>
          <w:lang w:val="sr-Cyrl-RS" w:eastAsia="en-US"/>
        </w:rPr>
        <w:tab/>
        <w:t>За Наручиоца</w:t>
      </w:r>
    </w:p>
    <w:p w:rsidR="00936550" w:rsidRPr="00936550" w:rsidRDefault="00936550" w:rsidP="00936550">
      <w:pPr>
        <w:widowControl w:val="0"/>
        <w:suppressAutoHyphens w:val="0"/>
        <w:spacing w:after="200"/>
        <w:rPr>
          <w:rFonts w:eastAsiaTheme="minorHAnsi"/>
          <w:sz w:val="22"/>
          <w:szCs w:val="22"/>
          <w:lang w:val="sr-Cyrl-RS" w:eastAsia="en-US"/>
        </w:rPr>
      </w:pPr>
      <w:r w:rsidRPr="00936550">
        <w:rPr>
          <w:rFonts w:eastAsiaTheme="minorHAnsi"/>
          <w:sz w:val="22"/>
          <w:szCs w:val="22"/>
          <w:lang w:val="sr-Cyrl-RS" w:eastAsia="en-US"/>
        </w:rPr>
        <w:t>Директор,</w:t>
      </w:r>
      <w:r w:rsidRPr="00936550">
        <w:rPr>
          <w:rFonts w:eastAsiaTheme="minorHAnsi"/>
          <w:sz w:val="22"/>
          <w:szCs w:val="22"/>
          <w:lang w:val="sr-Cyrl-RS" w:eastAsia="en-US"/>
        </w:rPr>
        <w:tab/>
      </w:r>
      <w:r w:rsidRPr="00936550">
        <w:rPr>
          <w:rFonts w:eastAsiaTheme="minorHAnsi"/>
          <w:sz w:val="22"/>
          <w:szCs w:val="22"/>
          <w:lang w:val="sr-Cyrl-RS" w:eastAsia="en-US"/>
        </w:rPr>
        <w:tab/>
      </w:r>
      <w:r w:rsidRPr="00936550">
        <w:rPr>
          <w:rFonts w:eastAsiaTheme="minorHAnsi"/>
          <w:sz w:val="22"/>
          <w:szCs w:val="22"/>
          <w:lang w:val="sr-Cyrl-RS" w:eastAsia="en-US"/>
        </w:rPr>
        <w:tab/>
      </w:r>
      <w:r w:rsidRPr="00936550">
        <w:rPr>
          <w:rFonts w:eastAsiaTheme="minorHAnsi"/>
          <w:sz w:val="22"/>
          <w:szCs w:val="22"/>
          <w:lang w:val="sr-Cyrl-RS" w:eastAsia="en-US"/>
        </w:rPr>
        <w:tab/>
      </w:r>
      <w:r w:rsidRPr="00936550">
        <w:rPr>
          <w:rFonts w:eastAsiaTheme="minorHAnsi"/>
          <w:sz w:val="22"/>
          <w:szCs w:val="22"/>
          <w:lang w:val="sr-Cyrl-RS" w:eastAsia="en-US"/>
        </w:rPr>
        <w:tab/>
      </w:r>
      <w:r w:rsidRPr="00936550">
        <w:rPr>
          <w:rFonts w:eastAsiaTheme="minorHAnsi"/>
          <w:sz w:val="22"/>
          <w:szCs w:val="22"/>
          <w:lang w:val="sr-Cyrl-RS" w:eastAsia="en-US"/>
        </w:rPr>
        <w:tab/>
        <w:t>в.д. Директора, Владимир Живановић</w:t>
      </w:r>
    </w:p>
    <w:p w:rsidR="00936550" w:rsidRPr="00936550" w:rsidRDefault="00936550" w:rsidP="00936550">
      <w:pPr>
        <w:widowControl w:val="0"/>
        <w:suppressAutoHyphens w:val="0"/>
        <w:spacing w:after="200"/>
        <w:rPr>
          <w:rFonts w:eastAsiaTheme="minorHAnsi"/>
          <w:sz w:val="22"/>
          <w:lang w:val="sr-Cyrl-RS" w:eastAsia="en-US"/>
        </w:rPr>
      </w:pPr>
      <w:r w:rsidRPr="00936550">
        <w:rPr>
          <w:rFonts w:eastAsiaTheme="minorHAnsi"/>
          <w:sz w:val="22"/>
          <w:szCs w:val="22"/>
          <w:lang w:val="sr-Cyrl-RS" w:eastAsia="en-US"/>
        </w:rPr>
        <w:t>________________________</w:t>
      </w:r>
      <w:r w:rsidRPr="00936550">
        <w:rPr>
          <w:rFonts w:eastAsiaTheme="minorHAnsi"/>
          <w:sz w:val="22"/>
          <w:szCs w:val="22"/>
          <w:lang w:val="sr-Cyrl-RS" w:eastAsia="en-US"/>
        </w:rPr>
        <w:tab/>
      </w:r>
      <w:r w:rsidRPr="00936550">
        <w:rPr>
          <w:rFonts w:eastAsiaTheme="minorHAnsi"/>
          <w:sz w:val="22"/>
          <w:szCs w:val="22"/>
          <w:lang w:val="sr-Cyrl-RS" w:eastAsia="en-US"/>
        </w:rPr>
        <w:tab/>
      </w:r>
      <w:r w:rsidRPr="00936550">
        <w:rPr>
          <w:rFonts w:eastAsiaTheme="minorHAnsi"/>
          <w:sz w:val="22"/>
          <w:szCs w:val="22"/>
          <w:lang w:val="sr-Cyrl-RS" w:eastAsia="en-US"/>
        </w:rPr>
        <w:tab/>
      </w:r>
      <w:r w:rsidRPr="00936550">
        <w:rPr>
          <w:rFonts w:eastAsiaTheme="minorHAnsi"/>
          <w:sz w:val="22"/>
          <w:szCs w:val="22"/>
          <w:lang w:val="sr-Cyrl-RS" w:eastAsia="en-US"/>
        </w:rPr>
        <w:tab/>
      </w:r>
      <w:r w:rsidRPr="00936550">
        <w:rPr>
          <w:rFonts w:eastAsiaTheme="minorHAnsi"/>
          <w:sz w:val="22"/>
          <w:szCs w:val="22"/>
          <w:lang w:val="sr-Cyrl-RS" w:eastAsia="en-US"/>
        </w:rPr>
        <w:tab/>
        <w:t>____________</w:t>
      </w:r>
      <w:r w:rsidRPr="00936550">
        <w:rPr>
          <w:rFonts w:eastAsiaTheme="minorHAnsi"/>
          <w:sz w:val="22"/>
          <w:lang w:val="sr-Cyrl-RS" w:eastAsia="en-US"/>
        </w:rPr>
        <w:t>___________</w:t>
      </w:r>
    </w:p>
    <w:p w:rsidR="00936550" w:rsidRDefault="00936550" w:rsidP="00EC6E00">
      <w:pPr>
        <w:widowControl w:val="0"/>
        <w:jc w:val="both"/>
        <w:rPr>
          <w:rFonts w:eastAsia="Lucida Sans Unicode"/>
          <w:bCs/>
          <w:lang w:val="sr-Cyrl-RS"/>
        </w:rPr>
      </w:pPr>
    </w:p>
    <w:sectPr w:rsidR="00936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Andale Sans UI">
    <w:altName w:val="Arial Unicode MS"/>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3389"/>
    <w:multiLevelType w:val="hybridMultilevel"/>
    <w:tmpl w:val="AEAEF6A8"/>
    <w:lvl w:ilvl="0" w:tplc="6EE48E26">
      <w:start w:val="1"/>
      <w:numFmt w:val="decimal"/>
      <w:lvlText w:val="%1."/>
      <w:lvlJc w:val="left"/>
      <w:pPr>
        <w:ind w:left="338" w:hanging="360"/>
      </w:pPr>
      <w:rPr>
        <w:rFonts w:eastAsia="Times New Roman" w:hint="default"/>
        <w:b w:val="0"/>
      </w:rPr>
    </w:lvl>
    <w:lvl w:ilvl="1" w:tplc="241A0019" w:tentative="1">
      <w:start w:val="1"/>
      <w:numFmt w:val="lowerLetter"/>
      <w:lvlText w:val="%2."/>
      <w:lvlJc w:val="left"/>
      <w:pPr>
        <w:ind w:left="1058" w:hanging="360"/>
      </w:pPr>
    </w:lvl>
    <w:lvl w:ilvl="2" w:tplc="241A001B" w:tentative="1">
      <w:start w:val="1"/>
      <w:numFmt w:val="lowerRoman"/>
      <w:lvlText w:val="%3."/>
      <w:lvlJc w:val="right"/>
      <w:pPr>
        <w:ind w:left="1778" w:hanging="180"/>
      </w:pPr>
    </w:lvl>
    <w:lvl w:ilvl="3" w:tplc="241A000F" w:tentative="1">
      <w:start w:val="1"/>
      <w:numFmt w:val="decimal"/>
      <w:lvlText w:val="%4."/>
      <w:lvlJc w:val="left"/>
      <w:pPr>
        <w:ind w:left="2498" w:hanging="360"/>
      </w:pPr>
    </w:lvl>
    <w:lvl w:ilvl="4" w:tplc="241A0019" w:tentative="1">
      <w:start w:val="1"/>
      <w:numFmt w:val="lowerLetter"/>
      <w:lvlText w:val="%5."/>
      <w:lvlJc w:val="left"/>
      <w:pPr>
        <w:ind w:left="3218" w:hanging="360"/>
      </w:pPr>
    </w:lvl>
    <w:lvl w:ilvl="5" w:tplc="241A001B" w:tentative="1">
      <w:start w:val="1"/>
      <w:numFmt w:val="lowerRoman"/>
      <w:lvlText w:val="%6."/>
      <w:lvlJc w:val="right"/>
      <w:pPr>
        <w:ind w:left="3938" w:hanging="180"/>
      </w:pPr>
    </w:lvl>
    <w:lvl w:ilvl="6" w:tplc="241A000F" w:tentative="1">
      <w:start w:val="1"/>
      <w:numFmt w:val="decimal"/>
      <w:lvlText w:val="%7."/>
      <w:lvlJc w:val="left"/>
      <w:pPr>
        <w:ind w:left="4658" w:hanging="360"/>
      </w:pPr>
    </w:lvl>
    <w:lvl w:ilvl="7" w:tplc="241A0019" w:tentative="1">
      <w:start w:val="1"/>
      <w:numFmt w:val="lowerLetter"/>
      <w:lvlText w:val="%8."/>
      <w:lvlJc w:val="left"/>
      <w:pPr>
        <w:ind w:left="5378" w:hanging="360"/>
      </w:pPr>
    </w:lvl>
    <w:lvl w:ilvl="8" w:tplc="241A001B" w:tentative="1">
      <w:start w:val="1"/>
      <w:numFmt w:val="lowerRoman"/>
      <w:lvlText w:val="%9."/>
      <w:lvlJc w:val="right"/>
      <w:pPr>
        <w:ind w:left="6098" w:hanging="180"/>
      </w:pPr>
    </w:lvl>
  </w:abstractNum>
  <w:abstractNum w:abstractNumId="1">
    <w:nsid w:val="576C21C7"/>
    <w:multiLevelType w:val="hybridMultilevel"/>
    <w:tmpl w:val="F1AAB4A0"/>
    <w:lvl w:ilvl="0" w:tplc="9394FBD6">
      <w:start w:val="3"/>
      <w:numFmt w:val="decimal"/>
      <w:lvlText w:val="%1."/>
      <w:lvlJc w:val="left"/>
      <w:pPr>
        <w:ind w:left="870" w:hanging="360"/>
      </w:pPr>
      <w:rPr>
        <w:rFonts w:hint="default"/>
      </w:rPr>
    </w:lvl>
    <w:lvl w:ilvl="1" w:tplc="241A0019" w:tentative="1">
      <w:start w:val="1"/>
      <w:numFmt w:val="lowerLetter"/>
      <w:lvlText w:val="%2."/>
      <w:lvlJc w:val="left"/>
      <w:pPr>
        <w:ind w:left="1590" w:hanging="360"/>
      </w:pPr>
    </w:lvl>
    <w:lvl w:ilvl="2" w:tplc="241A001B" w:tentative="1">
      <w:start w:val="1"/>
      <w:numFmt w:val="lowerRoman"/>
      <w:lvlText w:val="%3."/>
      <w:lvlJc w:val="right"/>
      <w:pPr>
        <w:ind w:left="2310" w:hanging="180"/>
      </w:pPr>
    </w:lvl>
    <w:lvl w:ilvl="3" w:tplc="241A000F" w:tentative="1">
      <w:start w:val="1"/>
      <w:numFmt w:val="decimal"/>
      <w:lvlText w:val="%4."/>
      <w:lvlJc w:val="left"/>
      <w:pPr>
        <w:ind w:left="3030" w:hanging="360"/>
      </w:pPr>
    </w:lvl>
    <w:lvl w:ilvl="4" w:tplc="241A0019" w:tentative="1">
      <w:start w:val="1"/>
      <w:numFmt w:val="lowerLetter"/>
      <w:lvlText w:val="%5."/>
      <w:lvlJc w:val="left"/>
      <w:pPr>
        <w:ind w:left="3750" w:hanging="360"/>
      </w:pPr>
    </w:lvl>
    <w:lvl w:ilvl="5" w:tplc="241A001B" w:tentative="1">
      <w:start w:val="1"/>
      <w:numFmt w:val="lowerRoman"/>
      <w:lvlText w:val="%6."/>
      <w:lvlJc w:val="right"/>
      <w:pPr>
        <w:ind w:left="4470" w:hanging="180"/>
      </w:pPr>
    </w:lvl>
    <w:lvl w:ilvl="6" w:tplc="241A000F" w:tentative="1">
      <w:start w:val="1"/>
      <w:numFmt w:val="decimal"/>
      <w:lvlText w:val="%7."/>
      <w:lvlJc w:val="left"/>
      <w:pPr>
        <w:ind w:left="5190" w:hanging="360"/>
      </w:pPr>
    </w:lvl>
    <w:lvl w:ilvl="7" w:tplc="241A0019" w:tentative="1">
      <w:start w:val="1"/>
      <w:numFmt w:val="lowerLetter"/>
      <w:lvlText w:val="%8."/>
      <w:lvlJc w:val="left"/>
      <w:pPr>
        <w:ind w:left="5910" w:hanging="360"/>
      </w:pPr>
    </w:lvl>
    <w:lvl w:ilvl="8" w:tplc="241A001B" w:tentative="1">
      <w:start w:val="1"/>
      <w:numFmt w:val="lowerRoman"/>
      <w:lvlText w:val="%9."/>
      <w:lvlJc w:val="right"/>
      <w:pPr>
        <w:ind w:left="6630" w:hanging="180"/>
      </w:pPr>
    </w:lvl>
  </w:abstractNum>
  <w:abstractNum w:abstractNumId="2">
    <w:nsid w:val="5DE551CD"/>
    <w:multiLevelType w:val="hybridMultilevel"/>
    <w:tmpl w:val="65D8700A"/>
    <w:lvl w:ilvl="0" w:tplc="241A0001">
      <w:start w:val="1"/>
      <w:numFmt w:val="bullet"/>
      <w:lvlText w:val=""/>
      <w:lvlJc w:val="left"/>
      <w:pPr>
        <w:ind w:left="783" w:hanging="360"/>
      </w:pPr>
      <w:rPr>
        <w:rFonts w:ascii="Symbol" w:hAnsi="Symbol" w:hint="default"/>
      </w:rPr>
    </w:lvl>
    <w:lvl w:ilvl="1" w:tplc="241A0003" w:tentative="1">
      <w:start w:val="1"/>
      <w:numFmt w:val="bullet"/>
      <w:lvlText w:val="o"/>
      <w:lvlJc w:val="left"/>
      <w:pPr>
        <w:ind w:left="1503" w:hanging="360"/>
      </w:pPr>
      <w:rPr>
        <w:rFonts w:ascii="Courier New" w:hAnsi="Courier New" w:cs="Courier New" w:hint="default"/>
      </w:rPr>
    </w:lvl>
    <w:lvl w:ilvl="2" w:tplc="241A0005" w:tentative="1">
      <w:start w:val="1"/>
      <w:numFmt w:val="bullet"/>
      <w:lvlText w:val=""/>
      <w:lvlJc w:val="left"/>
      <w:pPr>
        <w:ind w:left="2223" w:hanging="360"/>
      </w:pPr>
      <w:rPr>
        <w:rFonts w:ascii="Wingdings" w:hAnsi="Wingdings" w:hint="default"/>
      </w:rPr>
    </w:lvl>
    <w:lvl w:ilvl="3" w:tplc="241A0001" w:tentative="1">
      <w:start w:val="1"/>
      <w:numFmt w:val="bullet"/>
      <w:lvlText w:val=""/>
      <w:lvlJc w:val="left"/>
      <w:pPr>
        <w:ind w:left="2943" w:hanging="360"/>
      </w:pPr>
      <w:rPr>
        <w:rFonts w:ascii="Symbol" w:hAnsi="Symbol" w:hint="default"/>
      </w:rPr>
    </w:lvl>
    <w:lvl w:ilvl="4" w:tplc="241A0003" w:tentative="1">
      <w:start w:val="1"/>
      <w:numFmt w:val="bullet"/>
      <w:lvlText w:val="o"/>
      <w:lvlJc w:val="left"/>
      <w:pPr>
        <w:ind w:left="3663" w:hanging="360"/>
      </w:pPr>
      <w:rPr>
        <w:rFonts w:ascii="Courier New" w:hAnsi="Courier New" w:cs="Courier New" w:hint="default"/>
      </w:rPr>
    </w:lvl>
    <w:lvl w:ilvl="5" w:tplc="241A0005" w:tentative="1">
      <w:start w:val="1"/>
      <w:numFmt w:val="bullet"/>
      <w:lvlText w:val=""/>
      <w:lvlJc w:val="left"/>
      <w:pPr>
        <w:ind w:left="4383" w:hanging="360"/>
      </w:pPr>
      <w:rPr>
        <w:rFonts w:ascii="Wingdings" w:hAnsi="Wingdings" w:hint="default"/>
      </w:rPr>
    </w:lvl>
    <w:lvl w:ilvl="6" w:tplc="241A0001" w:tentative="1">
      <w:start w:val="1"/>
      <w:numFmt w:val="bullet"/>
      <w:lvlText w:val=""/>
      <w:lvlJc w:val="left"/>
      <w:pPr>
        <w:ind w:left="5103" w:hanging="360"/>
      </w:pPr>
      <w:rPr>
        <w:rFonts w:ascii="Symbol" w:hAnsi="Symbol" w:hint="default"/>
      </w:rPr>
    </w:lvl>
    <w:lvl w:ilvl="7" w:tplc="241A0003" w:tentative="1">
      <w:start w:val="1"/>
      <w:numFmt w:val="bullet"/>
      <w:lvlText w:val="o"/>
      <w:lvlJc w:val="left"/>
      <w:pPr>
        <w:ind w:left="5823" w:hanging="360"/>
      </w:pPr>
      <w:rPr>
        <w:rFonts w:ascii="Courier New" w:hAnsi="Courier New" w:cs="Courier New" w:hint="default"/>
      </w:rPr>
    </w:lvl>
    <w:lvl w:ilvl="8" w:tplc="241A0005" w:tentative="1">
      <w:start w:val="1"/>
      <w:numFmt w:val="bullet"/>
      <w:lvlText w:val=""/>
      <w:lvlJc w:val="left"/>
      <w:pPr>
        <w:ind w:left="6543" w:hanging="360"/>
      </w:pPr>
      <w:rPr>
        <w:rFonts w:ascii="Wingdings" w:hAnsi="Wingdings" w:hint="default"/>
      </w:rPr>
    </w:lvl>
  </w:abstractNum>
  <w:abstractNum w:abstractNumId="3">
    <w:nsid w:val="6676165B"/>
    <w:multiLevelType w:val="hybridMultilevel"/>
    <w:tmpl w:val="259AE10E"/>
    <w:lvl w:ilvl="0" w:tplc="E6FE2B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E00"/>
    <w:rsid w:val="00023B75"/>
    <w:rsid w:val="00116323"/>
    <w:rsid w:val="00226FBB"/>
    <w:rsid w:val="00336805"/>
    <w:rsid w:val="004A7886"/>
    <w:rsid w:val="005811D6"/>
    <w:rsid w:val="00705C38"/>
    <w:rsid w:val="00936550"/>
    <w:rsid w:val="00CA633D"/>
    <w:rsid w:val="00EC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E00"/>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323"/>
    <w:pPr>
      <w:ind w:left="720"/>
      <w:contextualSpacing/>
    </w:pPr>
  </w:style>
  <w:style w:type="table" w:styleId="TableGrid">
    <w:name w:val="Table Grid"/>
    <w:basedOn w:val="TableNormal"/>
    <w:uiPriority w:val="59"/>
    <w:rsid w:val="00023B75"/>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E00"/>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323"/>
    <w:pPr>
      <w:ind w:left="720"/>
      <w:contextualSpacing/>
    </w:pPr>
  </w:style>
  <w:style w:type="table" w:styleId="TableGrid">
    <w:name w:val="Table Grid"/>
    <w:basedOn w:val="TableNormal"/>
    <w:uiPriority w:val="59"/>
    <w:rsid w:val="00023B75"/>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2017-07-27T09:06:00Z</dcterms:created>
  <dcterms:modified xsi:type="dcterms:W3CDTF">2017-07-27T09:06:00Z</dcterms:modified>
</cp:coreProperties>
</file>