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0D" w:rsidRPr="00862ADA" w:rsidRDefault="00EF6D0D" w:rsidP="00EF6D0D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EF6D0D" w:rsidRPr="00862ADA" w:rsidRDefault="00EF6D0D" w:rsidP="00EF6D0D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EF6D0D" w:rsidRPr="00862ADA" w:rsidRDefault="00EF6D0D" w:rsidP="00EF6D0D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EF6D0D" w:rsidRPr="00862ADA" w:rsidRDefault="00EF6D0D" w:rsidP="00EF6D0D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en-US"/>
        </w:rPr>
        <w:t>Број: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МВ-д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sr-Cyrl-RS"/>
        </w:rPr>
        <w:t>01</w:t>
      </w:r>
      <w:r w:rsidRPr="00862ADA">
        <w:rPr>
          <w:rFonts w:eastAsia="Lucida Sans Unicode"/>
          <w:bCs/>
          <w:lang w:val="sr-Cyrl-RS"/>
        </w:rPr>
        <w:t>/1</w:t>
      </w:r>
      <w:r>
        <w:rPr>
          <w:rFonts w:eastAsia="Lucida Sans Unicode"/>
          <w:bCs/>
          <w:lang w:val="sr-Cyrl-RS"/>
        </w:rPr>
        <w:t>8</w:t>
      </w:r>
      <w:r>
        <w:rPr>
          <w:rFonts w:eastAsia="Lucida Sans Unicode"/>
          <w:bCs/>
          <w:lang w:val="sr-Cyrl-RS"/>
        </w:rPr>
        <w:t>-3-1</w:t>
      </w:r>
    </w:p>
    <w:p w:rsidR="00EF6D0D" w:rsidRPr="00862ADA" w:rsidRDefault="00EF6D0D" w:rsidP="00EF6D0D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 xml:space="preserve">Датум:  </w:t>
      </w:r>
      <w:r>
        <w:rPr>
          <w:rFonts w:eastAsia="Lucida Sans Unicode"/>
          <w:bCs/>
          <w:lang w:val="sr-Cyrl-RS"/>
        </w:rPr>
        <w:t>22</w:t>
      </w:r>
      <w:r w:rsidRPr="00862ADA"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en-US"/>
        </w:rPr>
        <w:t>1</w:t>
      </w:r>
      <w:r>
        <w:rPr>
          <w:rFonts w:eastAsia="Lucida Sans Unicode"/>
          <w:bCs/>
          <w:lang w:val="sr-Cyrl-RS"/>
        </w:rPr>
        <w:t>2</w:t>
      </w:r>
      <w:r w:rsidRPr="00862ADA"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EF6D0D" w:rsidRPr="00D30999" w:rsidRDefault="00EF6D0D" w:rsidP="00EF6D0D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>л а т и б о р</w:t>
      </w:r>
    </w:p>
    <w:p w:rsidR="00891807" w:rsidRDefault="00891807">
      <w:pPr>
        <w:rPr>
          <w:lang w:val="sr-Cyrl-RS"/>
        </w:rPr>
      </w:pPr>
    </w:p>
    <w:p w:rsidR="00EF6D0D" w:rsidRDefault="00EF6D0D">
      <w:pPr>
        <w:rPr>
          <w:lang w:val="sr-Cyrl-RS"/>
        </w:rPr>
      </w:pPr>
    </w:p>
    <w:p w:rsidR="00EF6D0D" w:rsidRDefault="00EF6D0D">
      <w:pPr>
        <w:rPr>
          <w:lang w:val="sr-Cyrl-RS"/>
        </w:rPr>
      </w:pPr>
    </w:p>
    <w:p w:rsidR="00EF6D0D" w:rsidRDefault="00EF6D0D">
      <w:pPr>
        <w:rPr>
          <w:lang w:val="sr-Cyrl-RS"/>
        </w:rPr>
      </w:pPr>
    </w:p>
    <w:p w:rsidR="00EF6D0D" w:rsidRDefault="00EF6D0D">
      <w:pPr>
        <w:rPr>
          <w:lang w:val="sr-Cyrl-RS"/>
        </w:rPr>
      </w:pPr>
      <w:r>
        <w:rPr>
          <w:lang w:val="sr-Cyrl-RS"/>
        </w:rPr>
        <w:t>Предмет: Измена Конкурсне документације за ЈНМВ-д 01/18</w:t>
      </w:r>
    </w:p>
    <w:p w:rsidR="00EF6D0D" w:rsidRDefault="00EF6D0D">
      <w:pPr>
        <w:rPr>
          <w:lang w:val="sr-Cyrl-RS"/>
        </w:rPr>
      </w:pPr>
    </w:p>
    <w:p w:rsidR="00EF6D0D" w:rsidRPr="00EF6D0D" w:rsidRDefault="00EF6D0D" w:rsidP="00EF6D0D">
      <w:pPr>
        <w:pStyle w:val="ListParagraph"/>
        <w:numPr>
          <w:ilvl w:val="0"/>
          <w:numId w:val="1"/>
        </w:numPr>
        <w:rPr>
          <w:lang w:val="sr-Latn-RS"/>
        </w:rPr>
      </w:pPr>
      <w:r w:rsidRPr="00EF6D0D">
        <w:rPr>
          <w:lang w:val="sr-Cyrl-RS"/>
        </w:rPr>
        <w:t>Мења се конкурсна документација у делу: „Техничка спецификација“ у уводном делу, ко и  у тачки 8. Период испоруке и моделу уговора у члану 4.тав 1</w:t>
      </w:r>
      <w:r w:rsidR="00DD647F">
        <w:rPr>
          <w:lang w:val="sr-Cyrl-RS"/>
        </w:rPr>
        <w:t>, члан 11став 1</w:t>
      </w:r>
      <w:bookmarkStart w:id="0" w:name="_GoBack"/>
      <w:bookmarkEnd w:id="0"/>
      <w:r w:rsidRPr="00EF6D0D">
        <w:rPr>
          <w:lang w:val="sr-Cyrl-RS"/>
        </w:rPr>
        <w:t>, тако што се додаје следећа реченица: У случају промене снадбевача уговор ступа на снагу даном завршетка законске процедуре промене снадбевача у 00:00</w:t>
      </w:r>
      <w:r w:rsidRPr="00EF6D0D">
        <w:rPr>
          <w:lang w:val="sr-Latn-RS"/>
        </w:rPr>
        <w:t>h</w:t>
      </w:r>
      <w:r w:rsidRPr="00EF6D0D">
        <w:rPr>
          <w:lang w:val="sr-Cyrl-RS"/>
        </w:rPr>
        <w:t xml:space="preserve"> и важи до 31.12.2018.године 24:00</w:t>
      </w:r>
      <w:r w:rsidRPr="00EF6D0D">
        <w:rPr>
          <w:lang w:val="sr-Latn-RS"/>
        </w:rPr>
        <w:t>h</w:t>
      </w:r>
    </w:p>
    <w:p w:rsidR="00EF6D0D" w:rsidRPr="00EF6D0D" w:rsidRDefault="00EF6D0D" w:rsidP="00EF6D0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 прилогу се налазе образац Техниичких карактеристика и модел уговора са садржаним изменама.</w:t>
      </w:r>
    </w:p>
    <w:p w:rsidR="00EF6D0D" w:rsidRPr="00EF6D0D" w:rsidRDefault="00EF6D0D" w:rsidP="00EF6D0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У свему осталом Конкурсна документација остаје неизмењена.</w:t>
      </w:r>
    </w:p>
    <w:p w:rsidR="00EF6D0D" w:rsidRDefault="00EF6D0D" w:rsidP="00EF6D0D">
      <w:pPr>
        <w:pStyle w:val="ListParagraph"/>
        <w:rPr>
          <w:lang w:val="sr-Cyrl-RS"/>
        </w:rPr>
      </w:pPr>
    </w:p>
    <w:p w:rsidR="00EF6D0D" w:rsidRDefault="00EF6D0D" w:rsidP="00EF6D0D">
      <w:pPr>
        <w:pStyle w:val="ListParagraph"/>
        <w:rPr>
          <w:lang w:val="sr-Cyrl-RS"/>
        </w:rPr>
      </w:pPr>
    </w:p>
    <w:p w:rsidR="00EF6D0D" w:rsidRDefault="00EF6D0D" w:rsidP="00EF6D0D">
      <w:pPr>
        <w:pStyle w:val="ListParagraph"/>
        <w:rPr>
          <w:lang w:val="sr-Cyrl-RS"/>
        </w:rPr>
      </w:pPr>
    </w:p>
    <w:p w:rsidR="00EF6D0D" w:rsidRDefault="00EF6D0D" w:rsidP="00EF6D0D">
      <w:pPr>
        <w:pStyle w:val="ListParagraph"/>
        <w:rPr>
          <w:lang w:val="sr-Cyrl-RS"/>
        </w:rPr>
      </w:pPr>
    </w:p>
    <w:p w:rsidR="00EF6D0D" w:rsidRDefault="00EF6D0D" w:rsidP="00EF6D0D">
      <w:pPr>
        <w:pStyle w:val="ListParagraph"/>
        <w:rPr>
          <w:lang w:val="sr-Cyrl-RS"/>
        </w:rPr>
      </w:pPr>
    </w:p>
    <w:p w:rsidR="00EF6D0D" w:rsidRDefault="00EF6D0D" w:rsidP="00EF6D0D">
      <w:pPr>
        <w:pStyle w:val="ListParagrap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ЈНМВ-д 01/2018</w:t>
      </w:r>
    </w:p>
    <w:p w:rsidR="00EF6D0D" w:rsidRDefault="00EF6D0D" w:rsidP="00EF6D0D">
      <w:pPr>
        <w:pStyle w:val="ListParagrap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Јован Павловић с.р</w:t>
      </w: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63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2840"/>
        <w:rPr>
          <w:lang w:val="ru-RU" w:eastAsia="en-US"/>
        </w:rPr>
      </w:pPr>
      <w:r w:rsidRPr="00DD647F">
        <w:rPr>
          <w:b/>
          <w:bCs/>
          <w:iCs/>
          <w:lang w:val="en-US" w:eastAsia="en-US"/>
        </w:rPr>
        <w:lastRenderedPageBreak/>
        <w:t xml:space="preserve">II </w:t>
      </w:r>
      <w:r w:rsidRPr="00DD647F">
        <w:rPr>
          <w:b/>
          <w:bCs/>
          <w:iCs/>
          <w:lang w:val="ru-RU" w:eastAsia="en-US"/>
        </w:rPr>
        <w:t>ТЕХНИЧКА СПЕЦИФИКАЦИЈА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185" w:lineRule="exact"/>
        <w:rPr>
          <w:lang w:val="ru-RU" w:eastAsia="en-US"/>
        </w:rPr>
      </w:pPr>
      <w:r w:rsidRPr="00DD647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470FD6" wp14:editId="313753B8">
                <wp:simplePos x="0" y="0"/>
                <wp:positionH relativeFrom="column">
                  <wp:posOffset>-17780</wp:posOffset>
                </wp:positionH>
                <wp:positionV relativeFrom="paragraph">
                  <wp:posOffset>-145415</wp:posOffset>
                </wp:positionV>
                <wp:extent cx="5767705" cy="159385"/>
                <wp:effectExtent l="1270" t="0" r="3175" b="0"/>
                <wp:wrapNone/>
                <wp:docPr id="8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1593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-11.45pt;width:454.15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" o:allowincell="f" fillcolor="#c6d9f1" stroked="f"/>
            </w:pict>
          </mc:Fallback>
        </mc:AlternateConten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  <w:r w:rsidRPr="00DD647F">
        <w:rPr>
          <w:lang w:val="sr-Cyrl-CS" w:eastAsia="en-US"/>
        </w:rPr>
        <w:t>Планирана потрошња електричне енергије  (</w:t>
      </w:r>
      <w:r w:rsidRPr="00DD647F">
        <w:rPr>
          <w:lang w:val="en-US" w:eastAsia="en-US"/>
        </w:rPr>
        <w:t>kWh</w:t>
      </w:r>
      <w:r w:rsidRPr="00DD647F">
        <w:rPr>
          <w:lang w:val="sr-Cyrl-CS" w:eastAsia="en-US"/>
        </w:rPr>
        <w:t>) за период 01.01.201</w:t>
      </w:r>
      <w:r w:rsidRPr="00DD647F">
        <w:rPr>
          <w:lang w:val="sr-Cyrl-RS" w:eastAsia="en-US"/>
        </w:rPr>
        <w:t>8</w:t>
      </w:r>
      <w:r w:rsidRPr="00DD647F">
        <w:rPr>
          <w:lang w:val="sr-Cyrl-CS" w:eastAsia="en-US"/>
        </w:rPr>
        <w:t>. до 31.12.201</w:t>
      </w:r>
      <w:r w:rsidRPr="00DD647F">
        <w:rPr>
          <w:lang w:val="sr-Cyrl-RS" w:eastAsia="en-US"/>
        </w:rPr>
        <w:t>8</w:t>
      </w:r>
      <w:r w:rsidRPr="00DD647F">
        <w:rPr>
          <w:lang w:val="sr-Cyrl-CS" w:eastAsia="en-US"/>
        </w:rPr>
        <w:t xml:space="preserve">. године. </w:t>
      </w:r>
      <w:r w:rsidRPr="00DD647F">
        <w:rPr>
          <w:lang w:val="sr-Cyrl-CS" w:eastAsia="en-US"/>
        </w:rPr>
        <w:t>У случају промене снадбевача уговор ступа на снагу даном завршетка законске процедуре промене снадбевача у 00:00h и важи до 31.12.2018.године 24:00h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tbl>
      <w:tblPr>
        <w:tblStyle w:val="TableGrid1"/>
        <w:tblW w:w="9288" w:type="dxa"/>
        <w:tblLook w:val="04A0" w:firstRow="1" w:lastRow="0" w:firstColumn="1" w:lastColumn="0" w:noHBand="0" w:noVBand="1"/>
      </w:tblPr>
      <w:tblGrid>
        <w:gridCol w:w="1530"/>
        <w:gridCol w:w="1818"/>
        <w:gridCol w:w="2070"/>
        <w:gridCol w:w="3870"/>
      </w:tblGrid>
      <w:tr w:rsidR="00DD647F" w:rsidRPr="00DD647F" w:rsidTr="00DE3BB1">
        <w:trPr>
          <w:trHeight w:val="591"/>
        </w:trPr>
        <w:tc>
          <w:tcPr>
            <w:tcW w:w="153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Категорија купца</w:t>
            </w:r>
          </w:p>
        </w:tc>
        <w:tc>
          <w:tcPr>
            <w:tcW w:w="1818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Тарифе</w:t>
            </w:r>
          </w:p>
        </w:tc>
        <w:tc>
          <w:tcPr>
            <w:tcW w:w="207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Јединица мере</w:t>
            </w:r>
          </w:p>
        </w:tc>
        <w:tc>
          <w:tcPr>
            <w:tcW w:w="387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Планирана потрошња (количина)</w:t>
            </w:r>
          </w:p>
        </w:tc>
      </w:tr>
      <w:tr w:rsidR="00DD647F" w:rsidRPr="00DD647F" w:rsidTr="00DE3BB1">
        <w:trPr>
          <w:trHeight w:val="220"/>
        </w:trPr>
        <w:tc>
          <w:tcPr>
            <w:tcW w:w="153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Ниски напон</w:t>
            </w:r>
          </w:p>
        </w:tc>
        <w:tc>
          <w:tcPr>
            <w:tcW w:w="1818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Виша тарифа</w:t>
            </w:r>
          </w:p>
        </w:tc>
        <w:tc>
          <w:tcPr>
            <w:tcW w:w="207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3870" w:type="dxa"/>
          </w:tcPr>
          <w:p w:rsidR="00DD647F" w:rsidRPr="00DD647F" w:rsidRDefault="00DD647F" w:rsidP="00DD647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87000</w:t>
            </w:r>
          </w:p>
        </w:tc>
      </w:tr>
      <w:tr w:rsidR="00DD647F" w:rsidRPr="00DD647F" w:rsidTr="00DE3BB1">
        <w:trPr>
          <w:trHeight w:val="118"/>
        </w:trPr>
        <w:tc>
          <w:tcPr>
            <w:tcW w:w="153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1818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Нижа тарифа</w:t>
            </w:r>
          </w:p>
        </w:tc>
        <w:tc>
          <w:tcPr>
            <w:tcW w:w="207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3870" w:type="dxa"/>
          </w:tcPr>
          <w:p w:rsidR="00DD647F" w:rsidRPr="00DD647F" w:rsidRDefault="00DD647F" w:rsidP="00DD647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25000</w:t>
            </w:r>
          </w:p>
        </w:tc>
      </w:tr>
      <w:tr w:rsidR="00DD647F" w:rsidRPr="00DD647F" w:rsidTr="00DE3BB1">
        <w:trPr>
          <w:trHeight w:val="220"/>
        </w:trPr>
        <w:tc>
          <w:tcPr>
            <w:tcW w:w="153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Широка потрошња</w:t>
            </w:r>
          </w:p>
        </w:tc>
        <w:tc>
          <w:tcPr>
            <w:tcW w:w="1818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Виша тарифа</w:t>
            </w:r>
          </w:p>
        </w:tc>
        <w:tc>
          <w:tcPr>
            <w:tcW w:w="207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3870" w:type="dxa"/>
          </w:tcPr>
          <w:p w:rsidR="00DD647F" w:rsidRPr="00DD647F" w:rsidRDefault="00DD647F" w:rsidP="00DD647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100000</w:t>
            </w:r>
          </w:p>
        </w:tc>
      </w:tr>
      <w:tr w:rsidR="00DD647F" w:rsidRPr="00DD647F" w:rsidTr="00DE3BB1">
        <w:trPr>
          <w:trHeight w:val="118"/>
        </w:trPr>
        <w:tc>
          <w:tcPr>
            <w:tcW w:w="153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1818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Нижа тарифа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DD647F" w:rsidRPr="00DD647F" w:rsidRDefault="00DD647F" w:rsidP="00DD647F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15000</w:t>
            </w:r>
          </w:p>
        </w:tc>
      </w:tr>
    </w:tbl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На основу члана 170. Став 3, тачка 2. И члана 171. Закона о енергетици („Сл. гласник РС“ бр. 145/2014) понуда о потпуном снабдевању мора да испуњава следеће: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1. Количина добара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 xml:space="preserve">Количина електричне енергије одређиваће се на основу остварене потрошње електричне енергије Купца на местима примопредаје током периода снабдевања.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  <w:r w:rsidRPr="00DD647F">
        <w:rPr>
          <w:b/>
          <w:lang w:val="sr-Cyrl-CS" w:eastAsia="en-US"/>
        </w:rPr>
        <w:t>2. Оквирни обим динамике испоруке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Аналогно распореду утрошка за период јануар 201</w:t>
      </w:r>
      <w:r w:rsidRPr="00DD647F">
        <w:rPr>
          <w:lang w:val="sr-Cyrl-RS" w:eastAsia="en-US"/>
        </w:rPr>
        <w:t>7</w:t>
      </w:r>
      <w:r w:rsidRPr="00DD647F">
        <w:rPr>
          <w:lang w:val="sr-Cyrl-CS" w:eastAsia="en-US"/>
        </w:rPr>
        <w:t>. године до децембар 201</w:t>
      </w:r>
      <w:r w:rsidRPr="00DD647F">
        <w:rPr>
          <w:lang w:val="sr-Cyrl-RS" w:eastAsia="en-US"/>
        </w:rPr>
        <w:t>7</w:t>
      </w:r>
      <w:r w:rsidRPr="00DD647F">
        <w:rPr>
          <w:lang w:val="sr-Cyrl-CS" w:eastAsia="en-US"/>
        </w:rPr>
        <w:t>. године, за купца Туристичка организација „Златибор“ Златибор, а према приложеној табели: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autoSpaceDN w:val="0"/>
        <w:rPr>
          <w:rFonts w:eastAsia="SimSun"/>
          <w:b/>
          <w:kern w:val="3"/>
          <w:lang w:val="sr-Cyrl-CS" w:eastAsia="zh-CN" w:bidi="hi-IN"/>
        </w:rPr>
      </w:pPr>
    </w:p>
    <w:tbl>
      <w:tblPr>
        <w:tblpPr w:leftFromText="180" w:rightFromText="180" w:vertAnchor="text" w:horzAnchor="margin" w:tblpXSpec="center" w:tblpY="26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765"/>
        <w:gridCol w:w="15"/>
        <w:gridCol w:w="212"/>
        <w:gridCol w:w="9"/>
        <w:gridCol w:w="15"/>
        <w:gridCol w:w="543"/>
        <w:gridCol w:w="9"/>
        <w:gridCol w:w="15"/>
        <w:gridCol w:w="543"/>
        <w:gridCol w:w="9"/>
        <w:gridCol w:w="15"/>
        <w:gridCol w:w="399"/>
        <w:gridCol w:w="144"/>
        <w:gridCol w:w="9"/>
        <w:gridCol w:w="49"/>
        <w:gridCol w:w="509"/>
        <w:gridCol w:w="9"/>
        <w:gridCol w:w="15"/>
        <w:gridCol w:w="543"/>
        <w:gridCol w:w="9"/>
        <w:gridCol w:w="15"/>
        <w:gridCol w:w="543"/>
        <w:gridCol w:w="9"/>
        <w:gridCol w:w="15"/>
        <w:gridCol w:w="685"/>
        <w:gridCol w:w="9"/>
        <w:gridCol w:w="15"/>
        <w:gridCol w:w="543"/>
        <w:gridCol w:w="9"/>
        <w:gridCol w:w="15"/>
        <w:gridCol w:w="27"/>
        <w:gridCol w:w="516"/>
        <w:gridCol w:w="9"/>
        <w:gridCol w:w="15"/>
        <w:gridCol w:w="530"/>
        <w:gridCol w:w="9"/>
        <w:gridCol w:w="15"/>
        <w:gridCol w:w="76"/>
        <w:gridCol w:w="480"/>
        <w:gridCol w:w="9"/>
        <w:gridCol w:w="15"/>
        <w:gridCol w:w="486"/>
        <w:gridCol w:w="57"/>
        <w:gridCol w:w="9"/>
        <w:gridCol w:w="820"/>
        <w:gridCol w:w="9"/>
        <w:gridCol w:w="15"/>
        <w:gridCol w:w="15"/>
      </w:tblGrid>
      <w:tr w:rsidR="00DD647F" w:rsidRPr="00DD647F" w:rsidTr="00DE3BB1">
        <w:trPr>
          <w:gridAfter w:val="36"/>
          <w:wAfter w:w="6257" w:type="dxa"/>
          <w:trHeight w:val="521"/>
        </w:trPr>
        <w:tc>
          <w:tcPr>
            <w:tcW w:w="4676" w:type="dxa"/>
            <w:gridSpan w:val="14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ru-RU" w:eastAsia="en-US"/>
              </w:rPr>
              <w:t>Брвнара код поште</w:t>
            </w:r>
            <w:r w:rsidRPr="00DD647F">
              <w:rPr>
                <w:sz w:val="22"/>
                <w:szCs w:val="22"/>
                <w:lang w:val="sr-Cyrl-CS" w:eastAsia="en-US"/>
              </w:rPr>
              <w:t xml:space="preserve">, </w:t>
            </w:r>
            <w:r w:rsidRPr="00DD647F">
              <w:rPr>
                <w:sz w:val="22"/>
                <w:szCs w:val="22"/>
                <w:lang w:val="ru-RU" w:eastAsia="en-US"/>
              </w:rPr>
              <w:t>Краљев трг бб, Златибор</w:t>
            </w:r>
            <w:r w:rsidRPr="00DD647F">
              <w:rPr>
                <w:sz w:val="22"/>
                <w:szCs w:val="22"/>
                <w:lang w:val="sr-Cyrl-CS" w:eastAsia="en-US"/>
              </w:rPr>
              <w:t>, ЕД број</w:t>
            </w:r>
            <w:r w:rsidRPr="00DD647F">
              <w:rPr>
                <w:sz w:val="22"/>
                <w:szCs w:val="22"/>
                <w:lang w:val="ru-RU" w:eastAsia="en-US"/>
              </w:rPr>
              <w:t>3024642483</w:t>
            </w:r>
            <w:r w:rsidRPr="00DD647F">
              <w:rPr>
                <w:lang w:val="ru-RU" w:eastAsia="en-US"/>
              </w:rPr>
              <w:t xml:space="preserve">, број </w:t>
            </w:r>
            <w:r w:rsidRPr="00DD647F">
              <w:rPr>
                <w:lang w:val="sr-Cyrl-CS" w:eastAsia="en-US"/>
              </w:rPr>
              <w:t xml:space="preserve">бројила </w:t>
            </w:r>
            <w:r w:rsidRPr="00DD647F">
              <w:rPr>
                <w:lang w:val="ru-RU" w:eastAsia="en-US"/>
              </w:rPr>
              <w:t>3005297430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89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sr-Cyrl-CS" w:eastAsia="en-US"/>
              </w:rPr>
            </w:pPr>
            <w:r w:rsidRPr="00DD647F">
              <w:rPr>
                <w:sz w:val="20"/>
                <w:szCs w:val="20"/>
                <w:lang w:val="sr-Cyrl-CS" w:eastAsia="en-US"/>
              </w:rPr>
              <w:t>Широка потрошња двотарифна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1569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1063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585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1074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954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1323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2457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2471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888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926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13260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</w:tr>
      <w:tr w:rsidR="00DD647F" w:rsidRPr="00DD647F" w:rsidTr="00DE3BB1">
        <w:trPr>
          <w:gridAfter w:val="36"/>
          <w:wAfter w:w="6257" w:type="dxa"/>
          <w:trHeight w:val="521"/>
        </w:trPr>
        <w:tc>
          <w:tcPr>
            <w:tcW w:w="4676" w:type="dxa"/>
            <w:gridSpan w:val="14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ru-RU" w:eastAsia="en-US"/>
              </w:rPr>
              <w:t>Монтажна зграда на аутобуској станици</w:t>
            </w:r>
            <w:r w:rsidRPr="00DD647F">
              <w:rPr>
                <w:sz w:val="22"/>
                <w:szCs w:val="22"/>
                <w:lang w:val="sr-Cyrl-CS" w:eastAsia="en-US"/>
              </w:rPr>
              <w:t>, Златибор, ЕД број 3024647057</w:t>
            </w:r>
            <w:r w:rsidRPr="00DD647F">
              <w:rPr>
                <w:lang w:val="sr-Cyrl-CS" w:eastAsia="en-US"/>
              </w:rPr>
              <w:t>, број бројила 83078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25" w:type="dxa"/>
            <w:gridSpan w:val="6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09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89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Широка потрошња једнотарифна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3261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1533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1400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687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473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895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1219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1168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1956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12592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0</w:t>
            </w:r>
          </w:p>
        </w:tc>
      </w:tr>
      <w:tr w:rsidR="00DD647F" w:rsidRPr="00DD647F" w:rsidTr="00DE3BB1">
        <w:trPr>
          <w:gridAfter w:val="33"/>
          <w:wAfter w:w="6055" w:type="dxa"/>
          <w:trHeight w:val="521"/>
        </w:trPr>
        <w:tc>
          <w:tcPr>
            <w:tcW w:w="4878" w:type="dxa"/>
            <w:gridSpan w:val="17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ru-RU" w:eastAsia="en-US"/>
              </w:rPr>
              <w:t>Пословна зграда ТОЗ</w:t>
            </w:r>
            <w:r w:rsidRPr="00DD647F">
              <w:rPr>
                <w:sz w:val="22"/>
                <w:szCs w:val="22"/>
                <w:lang w:val="sr-Cyrl-CS" w:eastAsia="en-US"/>
              </w:rPr>
              <w:t>, Миладина Пећинара број 2, Златибор, ЕД број 3024807059</w:t>
            </w:r>
            <w:r w:rsidRPr="00DD647F">
              <w:rPr>
                <w:lang w:val="sr-Cyrl-CS" w:eastAsia="en-US"/>
              </w:rPr>
              <w:t>, број бројила 174303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25" w:type="dxa"/>
            <w:gridSpan w:val="6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09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89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Широка потрошња једнотарифна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1249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1643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1502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1213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1416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1602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1654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1684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1388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1276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14627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sr-Cyrl-CS" w:eastAsia="en-US"/>
              </w:rPr>
            </w:pPr>
            <w:r w:rsidRPr="00DD647F">
              <w:rPr>
                <w:sz w:val="20"/>
                <w:szCs w:val="20"/>
                <w:lang w:val="sr-Cyrl-CS" w:eastAsia="en-US"/>
              </w:rPr>
              <w:t>0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0</w:t>
            </w:r>
          </w:p>
        </w:tc>
      </w:tr>
      <w:tr w:rsidR="00DD647F" w:rsidRPr="00DD647F" w:rsidTr="00DE3BB1">
        <w:trPr>
          <w:gridAfter w:val="33"/>
          <w:wAfter w:w="6055" w:type="dxa"/>
          <w:trHeight w:val="521"/>
        </w:trPr>
        <w:tc>
          <w:tcPr>
            <w:tcW w:w="4878" w:type="dxa"/>
            <w:gridSpan w:val="17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ru-RU" w:eastAsia="en-US"/>
              </w:rPr>
              <w:t>Пословна зграда ТОЗ</w:t>
            </w:r>
            <w:r w:rsidRPr="00DD647F">
              <w:rPr>
                <w:sz w:val="22"/>
                <w:szCs w:val="22"/>
                <w:lang w:val="sr-Cyrl-CS" w:eastAsia="en-US"/>
              </w:rPr>
              <w:t>, Миладина Пећинара број 2, Златибор, ЕД број 3024807070</w:t>
            </w:r>
            <w:r w:rsidRPr="00DD647F">
              <w:rPr>
                <w:lang w:val="sr-Cyrl-CS" w:eastAsia="en-US"/>
              </w:rPr>
              <w:t>, број бројила 174305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25" w:type="dxa"/>
            <w:gridSpan w:val="6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09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91" w:type="dxa"/>
            <w:gridSpan w:val="6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63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8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89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Широка потрошња једнотарифна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1283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1208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1329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1262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1035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1001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971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999</w:t>
            </w:r>
          </w:p>
        </w:tc>
        <w:tc>
          <w:tcPr>
            <w:tcW w:w="591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1241</w:t>
            </w:r>
          </w:p>
        </w:tc>
        <w:tc>
          <w:tcPr>
            <w:tcW w:w="63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1085</w:t>
            </w:r>
          </w:p>
        </w:tc>
        <w:tc>
          <w:tcPr>
            <w:tcW w:w="48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11414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591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0</w:t>
            </w:r>
          </w:p>
        </w:tc>
        <w:tc>
          <w:tcPr>
            <w:tcW w:w="63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0</w:t>
            </w:r>
          </w:p>
        </w:tc>
        <w:tc>
          <w:tcPr>
            <w:tcW w:w="48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0</w:t>
            </w:r>
          </w:p>
        </w:tc>
      </w:tr>
      <w:tr w:rsidR="00DD647F" w:rsidRPr="00DD647F" w:rsidTr="00DE3BB1">
        <w:trPr>
          <w:gridAfter w:val="33"/>
          <w:wAfter w:w="6055" w:type="dxa"/>
          <w:trHeight w:val="521"/>
        </w:trPr>
        <w:tc>
          <w:tcPr>
            <w:tcW w:w="4878" w:type="dxa"/>
            <w:gridSpan w:val="17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ru-RU" w:eastAsia="en-US"/>
              </w:rPr>
              <w:t>Стопића пећина</w:t>
            </w:r>
            <w:r w:rsidRPr="00DD647F">
              <w:rPr>
                <w:sz w:val="22"/>
                <w:szCs w:val="22"/>
                <w:lang w:val="sr-Cyrl-CS" w:eastAsia="en-US"/>
              </w:rPr>
              <w:t>, Рожанство бб, Чајетина, ЕД број 3024794295</w:t>
            </w:r>
            <w:r w:rsidRPr="00DD647F">
              <w:rPr>
                <w:lang w:val="sr-Cyrl-CS" w:eastAsia="en-US"/>
              </w:rPr>
              <w:t>, број бројила 780181671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25" w:type="dxa"/>
            <w:gridSpan w:val="6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09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89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Широка потрошња двотарифна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673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793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767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911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774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756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756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763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811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873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7877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177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1</w:t>
            </w:r>
            <w:r w:rsidRPr="00DD647F">
              <w:rPr>
                <w:sz w:val="18"/>
                <w:szCs w:val="18"/>
                <w:lang w:val="sr-Cyrl-RS" w:eastAsia="en-US"/>
              </w:rPr>
              <w:t>57</w:t>
            </w:r>
          </w:p>
        </w:tc>
        <w:tc>
          <w:tcPr>
            <w:tcW w:w="625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1</w:t>
            </w:r>
            <w:r w:rsidRPr="00DD647F">
              <w:rPr>
                <w:sz w:val="18"/>
                <w:szCs w:val="18"/>
                <w:lang w:val="sr-Cyrl-RS" w:eastAsia="en-US"/>
              </w:rPr>
              <w:t>61</w:t>
            </w:r>
          </w:p>
        </w:tc>
        <w:tc>
          <w:tcPr>
            <w:tcW w:w="509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1</w:t>
            </w:r>
            <w:r w:rsidRPr="00DD647F">
              <w:rPr>
                <w:sz w:val="18"/>
                <w:szCs w:val="18"/>
                <w:lang w:val="sr-Cyrl-RS" w:eastAsia="en-US"/>
              </w:rPr>
              <w:t>73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1</w:t>
            </w:r>
            <w:r w:rsidRPr="00DD647F">
              <w:rPr>
                <w:sz w:val="18"/>
                <w:szCs w:val="18"/>
                <w:lang w:val="sr-Cyrl-RS" w:eastAsia="en-US"/>
              </w:rPr>
              <w:t>4</w:t>
            </w:r>
            <w:r w:rsidRPr="00DD647F">
              <w:rPr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92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79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RS" w:eastAsia="en-US"/>
              </w:rPr>
            </w:pPr>
            <w:r w:rsidRPr="00DD647F">
              <w:rPr>
                <w:sz w:val="18"/>
                <w:szCs w:val="18"/>
                <w:lang w:val="sr-Cyrl-RS" w:eastAsia="en-US"/>
              </w:rPr>
              <w:t>82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76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1224</w:t>
            </w:r>
          </w:p>
        </w:tc>
      </w:tr>
      <w:tr w:rsidR="00DD647F" w:rsidRPr="00DD647F" w:rsidTr="00DE3BB1">
        <w:trPr>
          <w:gridAfter w:val="33"/>
          <w:wAfter w:w="6055" w:type="dxa"/>
          <w:trHeight w:val="521"/>
        </w:trPr>
        <w:tc>
          <w:tcPr>
            <w:tcW w:w="4878" w:type="dxa"/>
            <w:gridSpan w:val="17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ru-RU" w:eastAsia="en-US"/>
              </w:rPr>
              <w:t>Пословна зграда ТОЗ Ресторан</w:t>
            </w:r>
            <w:r w:rsidRPr="00DD647F">
              <w:rPr>
                <w:sz w:val="22"/>
                <w:szCs w:val="22"/>
                <w:lang w:val="sr-Cyrl-CS" w:eastAsia="en-US"/>
              </w:rPr>
              <w:t>, Миладина Пећинара број 2, Златибор, ЕД број 3024768316</w:t>
            </w:r>
            <w:r w:rsidRPr="00DD647F">
              <w:rPr>
                <w:lang w:val="sr-Cyrl-CS" w:eastAsia="en-US"/>
              </w:rPr>
              <w:t>, број бројила 250776</w:t>
            </w:r>
          </w:p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</w:tr>
      <w:tr w:rsidR="00DD647F" w:rsidRPr="00DD647F" w:rsidTr="00DE3BB1">
        <w:trPr>
          <w:gridAfter w:val="1"/>
          <w:wAfter w:w="15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01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33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486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910" w:type="dxa"/>
            <w:gridSpan w:val="5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1"/>
          <w:wAfter w:w="15" w:type="dxa"/>
          <w:trHeight w:val="488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sz w:val="22"/>
                <w:szCs w:val="22"/>
                <w:lang w:val="sr-Cyrl-CS" w:eastAsia="en-US"/>
              </w:rPr>
              <w:t>Потрошња на ниском напону</w:t>
            </w:r>
          </w:p>
        </w:tc>
        <w:tc>
          <w:tcPr>
            <w:tcW w:w="85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6843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5206</w:t>
            </w: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5316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4870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422</w:t>
            </w:r>
            <w:r w:rsidRPr="00DD647F">
              <w:rPr>
                <w:sz w:val="16"/>
                <w:szCs w:val="16"/>
                <w:lang w:val="sr-Cyrl-RS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4456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47</w:t>
            </w:r>
            <w:r w:rsidRPr="00DD647F">
              <w:rPr>
                <w:sz w:val="16"/>
                <w:szCs w:val="16"/>
                <w:lang w:val="sr-Cyrl-RS"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5525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4973</w:t>
            </w:r>
          </w:p>
        </w:tc>
        <w:tc>
          <w:tcPr>
            <w:tcW w:w="554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4862</w:t>
            </w:r>
          </w:p>
        </w:tc>
        <w:tc>
          <w:tcPr>
            <w:tcW w:w="580" w:type="dxa"/>
            <w:gridSpan w:val="4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910" w:type="dxa"/>
            <w:gridSpan w:val="5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50979</w:t>
            </w:r>
          </w:p>
        </w:tc>
      </w:tr>
      <w:tr w:rsidR="00DD647F" w:rsidRPr="00DD647F" w:rsidTr="00DE3BB1">
        <w:trPr>
          <w:gridAfter w:val="1"/>
          <w:wAfter w:w="15" w:type="dxa"/>
          <w:trHeight w:val="225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1028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1248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1371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1472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1615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518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1347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</w:t>
            </w:r>
            <w:r w:rsidRPr="00DD647F">
              <w:rPr>
                <w:lang w:val="en-US" w:eastAsia="en-US"/>
              </w:rPr>
              <w:t>1</w:t>
            </w:r>
            <w:r w:rsidRPr="00DD647F">
              <w:rPr>
                <w:lang w:val="sr-Cyrl-RS" w:eastAsia="en-US"/>
              </w:rPr>
              <w:t>868</w:t>
            </w:r>
          </w:p>
        </w:tc>
      </w:tr>
      <w:tr w:rsidR="00DD647F" w:rsidRPr="00DD647F" w:rsidTr="00DE3BB1">
        <w:trPr>
          <w:gridAfter w:val="1"/>
          <w:wAfter w:w="15" w:type="dxa"/>
          <w:trHeight w:val="255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2001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1154</w:t>
            </w:r>
          </w:p>
        </w:tc>
        <w:tc>
          <w:tcPr>
            <w:tcW w:w="601" w:type="dxa"/>
            <w:gridSpan w:val="4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1028</w:t>
            </w:r>
          </w:p>
        </w:tc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844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763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802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8</w:t>
            </w:r>
            <w:r w:rsidRPr="00DD647F">
              <w:rPr>
                <w:sz w:val="16"/>
                <w:szCs w:val="16"/>
                <w:lang w:val="sr-Cyrl-RS" w:eastAsia="en-US"/>
              </w:rPr>
              <w:t>50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974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833</w:t>
            </w:r>
          </w:p>
        </w:tc>
        <w:tc>
          <w:tcPr>
            <w:tcW w:w="554" w:type="dxa"/>
            <w:gridSpan w:val="3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926</w:t>
            </w:r>
          </w:p>
        </w:tc>
        <w:tc>
          <w:tcPr>
            <w:tcW w:w="580" w:type="dxa"/>
            <w:gridSpan w:val="4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910" w:type="dxa"/>
            <w:gridSpan w:val="5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10175</w:t>
            </w:r>
          </w:p>
        </w:tc>
      </w:tr>
      <w:tr w:rsidR="00DD647F" w:rsidRPr="00DD647F" w:rsidTr="00DE3BB1">
        <w:trPr>
          <w:gridAfter w:val="1"/>
          <w:wAfter w:w="15" w:type="dxa"/>
          <w:trHeight w:val="20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487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574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4</w:t>
            </w:r>
            <w:r w:rsidRPr="00DD647F">
              <w:rPr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602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633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667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RS" w:eastAsia="en-US"/>
              </w:rPr>
            </w:pPr>
            <w:r w:rsidRPr="00DD647F">
              <w:rPr>
                <w:sz w:val="16"/>
                <w:szCs w:val="16"/>
                <w:lang w:val="sr-Cyrl-RS" w:eastAsia="en-US"/>
              </w:rPr>
              <w:t>565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  <w:r w:rsidRPr="00DD647F">
              <w:rPr>
                <w:sz w:val="16"/>
                <w:szCs w:val="16"/>
                <w:lang w:val="sr-Cyrl-CS" w:eastAsia="en-US"/>
              </w:rPr>
              <w:t>542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sr-Cyrl-RS" w:eastAsia="en-US"/>
              </w:rPr>
            </w:pPr>
            <w:r w:rsidRPr="00DD647F">
              <w:rPr>
                <w:lang w:val="sr-Cyrl-RS" w:eastAsia="en-US"/>
              </w:rPr>
              <w:t>5534</w:t>
            </w:r>
          </w:p>
        </w:tc>
      </w:tr>
      <w:tr w:rsidR="00DD647F" w:rsidRPr="00DD647F" w:rsidTr="00DE3BB1">
        <w:trPr>
          <w:gridAfter w:val="49"/>
          <w:wAfter w:w="9656" w:type="dxa"/>
          <w:trHeight w:val="490"/>
        </w:trPr>
        <w:tc>
          <w:tcPr>
            <w:tcW w:w="1277" w:type="dxa"/>
            <w:vMerge/>
            <w:tcBorders>
              <w:right w:val="nil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sr-Cyrl-CS" w:eastAsia="en-US"/>
              </w:rPr>
            </w:pPr>
          </w:p>
        </w:tc>
      </w:tr>
      <w:tr w:rsidR="00DD647F" w:rsidRPr="00DD647F" w:rsidTr="00DE3BB1">
        <w:trPr>
          <w:trHeight w:val="70"/>
        </w:trPr>
        <w:tc>
          <w:tcPr>
            <w:tcW w:w="1277" w:type="dxa"/>
            <w:vMerge/>
            <w:tcBorders>
              <w:top w:val="nil"/>
              <w:right w:val="nil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val="sr-Cyrl-CS" w:eastAsia="en-US"/>
              </w:rPr>
            </w:pPr>
          </w:p>
        </w:tc>
        <w:tc>
          <w:tcPr>
            <w:tcW w:w="9656" w:type="dxa"/>
            <w:gridSpan w:val="49"/>
            <w:tcBorders>
              <w:top w:val="nil"/>
              <w:left w:val="nil"/>
              <w:right w:val="nil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val="en-US" w:eastAsia="en-US"/>
              </w:rPr>
            </w:pPr>
          </w:p>
        </w:tc>
      </w:tr>
      <w:tr w:rsidR="00DD647F" w:rsidRPr="00DD647F" w:rsidTr="00DE3BB1">
        <w:trPr>
          <w:gridAfter w:val="36"/>
          <w:wAfter w:w="6257" w:type="dxa"/>
          <w:trHeight w:val="521"/>
        </w:trPr>
        <w:tc>
          <w:tcPr>
            <w:tcW w:w="4676" w:type="dxa"/>
            <w:gridSpan w:val="14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sr-Cyrl-CS" w:eastAsia="en-US"/>
              </w:rPr>
              <w:t>Камп Златибор, Тић поље Златибор, ЕД број 3026001412, број бројила 398577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618" w:type="dxa"/>
            <w:gridSpan w:val="6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40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3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533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>Широке потрошње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1064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413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273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694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2639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1711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1761</w:t>
            </w:r>
          </w:p>
        </w:tc>
        <w:tc>
          <w:tcPr>
            <w:tcW w:w="618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1854</w:t>
            </w:r>
          </w:p>
        </w:tc>
        <w:tc>
          <w:tcPr>
            <w:tcW w:w="540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784</w:t>
            </w:r>
          </w:p>
        </w:tc>
        <w:tc>
          <w:tcPr>
            <w:tcW w:w="53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249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DD647F">
              <w:rPr>
                <w:lang w:val="en-US" w:eastAsia="en-US"/>
              </w:rPr>
              <w:t>11942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533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908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624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805</w:t>
            </w:r>
          </w:p>
        </w:tc>
        <w:tc>
          <w:tcPr>
            <w:tcW w:w="618" w:type="dxa"/>
            <w:gridSpan w:val="6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794</w:t>
            </w:r>
          </w:p>
        </w:tc>
        <w:tc>
          <w:tcPr>
            <w:tcW w:w="540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53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DD647F">
              <w:rPr>
                <w:lang w:val="en-US" w:eastAsia="en-US"/>
              </w:rPr>
              <w:t>4781</w:t>
            </w:r>
          </w:p>
        </w:tc>
      </w:tr>
      <w:tr w:rsidR="00DD647F" w:rsidRPr="00DD647F" w:rsidTr="00DE3BB1">
        <w:trPr>
          <w:gridAfter w:val="36"/>
          <w:wAfter w:w="6257" w:type="dxa"/>
          <w:trHeight w:val="521"/>
        </w:trPr>
        <w:tc>
          <w:tcPr>
            <w:tcW w:w="4676" w:type="dxa"/>
            <w:gridSpan w:val="14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sr-Cyrl-CS" w:eastAsia="en-US"/>
              </w:rPr>
              <w:t>Камп Златибор, Тић поље Златибор, ЕД број 3026001420, број бројила 397652</w:t>
            </w:r>
          </w:p>
        </w:tc>
      </w:tr>
      <w:tr w:rsidR="00DD647F" w:rsidRPr="00DD647F" w:rsidTr="00DE3BB1">
        <w:trPr>
          <w:gridAfter w:val="3"/>
          <w:wAfter w:w="39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992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25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>Широке потрошње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218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279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546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344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448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DD647F">
              <w:rPr>
                <w:lang w:val="en-US" w:eastAsia="en-US"/>
              </w:rPr>
              <w:t>2390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227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DD647F">
              <w:rPr>
                <w:lang w:val="en-US" w:eastAsia="en-US"/>
              </w:rPr>
              <w:t>1024</w:t>
            </w:r>
          </w:p>
        </w:tc>
      </w:tr>
      <w:tr w:rsidR="00DD647F" w:rsidRPr="00DD647F" w:rsidTr="00DE3BB1">
        <w:trPr>
          <w:gridAfter w:val="36"/>
          <w:wAfter w:w="6257" w:type="dxa"/>
          <w:trHeight w:val="521"/>
        </w:trPr>
        <w:tc>
          <w:tcPr>
            <w:tcW w:w="4676" w:type="dxa"/>
            <w:gridSpan w:val="14"/>
          </w:tcPr>
          <w:p w:rsidR="00DD647F" w:rsidRPr="00DD647F" w:rsidRDefault="00DD647F" w:rsidP="00DD647F">
            <w:pPr>
              <w:widowControl w:val="0"/>
              <w:tabs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DD647F">
              <w:rPr>
                <w:lang w:val="sr-Cyrl-CS" w:eastAsia="en-US"/>
              </w:rPr>
              <w:t xml:space="preserve">Мерно место: </w:t>
            </w:r>
            <w:r w:rsidRPr="00DD647F">
              <w:rPr>
                <w:sz w:val="22"/>
                <w:szCs w:val="22"/>
                <w:lang w:val="sr-Cyrl-CS" w:eastAsia="en-US"/>
              </w:rPr>
              <w:t xml:space="preserve">Камп Златибор, Тић поље Златибор, ЕД број </w:t>
            </w:r>
            <w:r w:rsidRPr="00DD647F">
              <w:rPr>
                <w:sz w:val="22"/>
                <w:szCs w:val="22"/>
                <w:lang w:val="en-US" w:eastAsia="en-US"/>
              </w:rPr>
              <w:t>5068728780</w:t>
            </w:r>
            <w:r w:rsidRPr="00DD647F">
              <w:rPr>
                <w:sz w:val="22"/>
                <w:szCs w:val="22"/>
                <w:lang w:val="sr-Cyrl-CS" w:eastAsia="en-US"/>
              </w:rPr>
              <w:t xml:space="preserve">, број бројила </w:t>
            </w:r>
            <w:r w:rsidRPr="00DD647F">
              <w:rPr>
                <w:sz w:val="22"/>
                <w:szCs w:val="22"/>
                <w:lang w:val="en-US" w:eastAsia="en-US"/>
              </w:rPr>
              <w:t>4</w:t>
            </w:r>
            <w:r w:rsidRPr="00DD647F">
              <w:rPr>
                <w:sz w:val="22"/>
                <w:szCs w:val="22"/>
                <w:lang w:val="sr-Cyrl-CS" w:eastAsia="en-US"/>
              </w:rPr>
              <w:t>63331</w:t>
            </w:r>
          </w:p>
        </w:tc>
      </w:tr>
      <w:tr w:rsidR="00DD647F" w:rsidRPr="00DD647F" w:rsidTr="00DE3BB1">
        <w:trPr>
          <w:gridAfter w:val="2"/>
          <w:wAfter w:w="30" w:type="dxa"/>
          <w:trHeight w:val="402"/>
        </w:trPr>
        <w:tc>
          <w:tcPr>
            <w:tcW w:w="1277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Категорија купца (широка потрошња или ниски напон)</w:t>
            </w:r>
          </w:p>
        </w:tc>
        <w:tc>
          <w:tcPr>
            <w:tcW w:w="85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Тарифе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Јединица мере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709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567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554" w:type="dxa"/>
            <w:gridSpan w:val="3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580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567" w:type="dxa"/>
            <w:gridSpan w:val="4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829" w:type="dxa"/>
            <w:gridSpan w:val="2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Укупно</w:t>
            </w:r>
          </w:p>
        </w:tc>
      </w:tr>
      <w:tr w:rsidR="00DD647F" w:rsidRPr="00DD647F" w:rsidTr="00DE3BB1">
        <w:trPr>
          <w:gridAfter w:val="3"/>
          <w:wAfter w:w="39" w:type="dxa"/>
          <w:trHeight w:val="489"/>
        </w:trPr>
        <w:tc>
          <w:tcPr>
            <w:tcW w:w="1277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  <w:r w:rsidRPr="00DD647F">
              <w:rPr>
                <w:lang w:val="sr-Cyrl-CS" w:eastAsia="en-US"/>
              </w:rPr>
              <w:t>Широке потрошње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Виша</w:t>
            </w: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DD647F">
              <w:rPr>
                <w:lang w:val="en-US" w:eastAsia="en-US"/>
              </w:rPr>
              <w:t>62</w:t>
            </w:r>
          </w:p>
        </w:tc>
      </w:tr>
      <w:tr w:rsidR="00DD647F" w:rsidRPr="00DD647F" w:rsidTr="00DE3BB1">
        <w:trPr>
          <w:gridAfter w:val="3"/>
          <w:wAfter w:w="39" w:type="dxa"/>
          <w:trHeight w:val="479"/>
        </w:trPr>
        <w:tc>
          <w:tcPr>
            <w:tcW w:w="1277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val="sr-Cyrl-C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sr-Cyrl-CS" w:eastAsia="en-US"/>
              </w:rPr>
              <w:t>Нижа</w:t>
            </w:r>
          </w:p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992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val="sr-Cyrl-CS" w:eastAsia="en-US"/>
              </w:rPr>
            </w:pPr>
            <w:r w:rsidRPr="00DD647F">
              <w:rPr>
                <w:sz w:val="18"/>
                <w:szCs w:val="18"/>
                <w:lang w:val="en-US" w:eastAsia="en-US"/>
              </w:rPr>
              <w:t>kWh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09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567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54" w:type="dxa"/>
            <w:gridSpan w:val="3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DD647F">
              <w:rPr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580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567" w:type="dxa"/>
            <w:gridSpan w:val="4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val="sr-Cyrl-CS" w:eastAsia="en-US"/>
              </w:rPr>
            </w:pPr>
          </w:p>
        </w:tc>
        <w:tc>
          <w:tcPr>
            <w:tcW w:w="829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DD647F">
              <w:rPr>
                <w:lang w:val="en-US" w:eastAsia="en-US"/>
              </w:rPr>
              <w:t>31</w:t>
            </w:r>
          </w:p>
        </w:tc>
      </w:tr>
    </w:tbl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3. Капацитет испоруке: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en-US"/>
        </w:rPr>
      </w:pPr>
      <w:r w:rsidRPr="00DD647F">
        <w:rPr>
          <w:lang w:val="sr-Cyrl-CS" w:eastAsia="en-US"/>
        </w:rPr>
        <w:t>Планирана потрошња електричне енергије (</w:t>
      </w:r>
      <w:r w:rsidRPr="00DD647F">
        <w:rPr>
          <w:lang w:val="en-US" w:eastAsia="en-US"/>
        </w:rPr>
        <w:t>kWh</w:t>
      </w:r>
      <w:r w:rsidRPr="00DD647F">
        <w:rPr>
          <w:lang w:val="sr-Cyrl-CS" w:eastAsia="en-US"/>
        </w:rPr>
        <w:t>) за период 01.01.201</w:t>
      </w:r>
      <w:r w:rsidRPr="00DD647F">
        <w:rPr>
          <w:lang w:val="sr-Cyrl-RS" w:eastAsia="en-US"/>
        </w:rPr>
        <w:t>8</w:t>
      </w:r>
      <w:r w:rsidRPr="00DD647F">
        <w:rPr>
          <w:lang w:val="sr-Cyrl-CS" w:eastAsia="en-US"/>
        </w:rPr>
        <w:t>. године до 31.12.201</w:t>
      </w:r>
      <w:r w:rsidRPr="00DD647F">
        <w:rPr>
          <w:lang w:val="en-US" w:eastAsia="en-US"/>
        </w:rPr>
        <w:t>8</w:t>
      </w:r>
      <w:r w:rsidRPr="00DD647F">
        <w:rPr>
          <w:lang w:val="sr-Cyrl-CS" w:eastAsia="en-US"/>
        </w:rPr>
        <w:t xml:space="preserve">. године: </w:t>
      </w:r>
    </w:p>
    <w:tbl>
      <w:tblPr>
        <w:tblStyle w:val="TableGrid1"/>
        <w:tblpPr w:leftFromText="180" w:rightFromText="180" w:vertAnchor="text" w:tblpX="-702" w:tblpY="1"/>
        <w:tblOverlap w:val="never"/>
        <w:tblW w:w="10890" w:type="dxa"/>
        <w:tblLayout w:type="fixed"/>
        <w:tblLook w:val="04A0" w:firstRow="1" w:lastRow="0" w:firstColumn="1" w:lastColumn="0" w:noHBand="0" w:noVBand="1"/>
      </w:tblPr>
      <w:tblGrid>
        <w:gridCol w:w="2060"/>
        <w:gridCol w:w="1040"/>
        <w:gridCol w:w="1040"/>
        <w:gridCol w:w="1348"/>
        <w:gridCol w:w="3422"/>
        <w:gridCol w:w="1980"/>
      </w:tblGrid>
      <w:tr w:rsidR="00DD647F" w:rsidRPr="00DD647F" w:rsidTr="00DE3BB1">
        <w:trPr>
          <w:trHeight w:val="1343"/>
        </w:trPr>
        <w:tc>
          <w:tcPr>
            <w:tcW w:w="206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Категорија потрошње</w:t>
            </w:r>
          </w:p>
        </w:tc>
        <w:tc>
          <w:tcPr>
            <w:tcW w:w="1040" w:type="dxa"/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Тарифе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Јединица мере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Активна/</w:t>
            </w:r>
          </w:p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Реактивна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Очекивана укупна потрошња у 201</w:t>
            </w:r>
            <w:r w:rsidRPr="00DD647F">
              <w:rPr>
                <w:rFonts w:eastAsia="Calibri"/>
                <w:lang w:val="sr-Cyrl-RS" w:eastAsia="en-US"/>
              </w:rPr>
              <w:t>7</w:t>
            </w:r>
            <w:r w:rsidRPr="00DD647F">
              <w:rPr>
                <w:rFonts w:eastAsia="Calibri"/>
                <w:lang w:val="sr-Cyrl-CS" w:eastAsia="en-US"/>
              </w:rPr>
              <w:t>. год.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Планирана потрошња у 201</w:t>
            </w:r>
            <w:r w:rsidRPr="00DD647F">
              <w:rPr>
                <w:rFonts w:eastAsia="Calibri"/>
                <w:lang w:val="sr-Cyrl-RS" w:eastAsia="en-US"/>
              </w:rPr>
              <w:t>8</w:t>
            </w:r>
            <w:r w:rsidRPr="00DD647F">
              <w:rPr>
                <w:rFonts w:eastAsia="Calibri"/>
                <w:lang w:val="sr-Cyrl-CS" w:eastAsia="en-US"/>
              </w:rPr>
              <w:t>. години</w:t>
            </w:r>
          </w:p>
        </w:tc>
      </w:tr>
      <w:tr w:rsidR="00DD647F" w:rsidRPr="00DD647F" w:rsidTr="00DE3BB1">
        <w:trPr>
          <w:trHeight w:val="150"/>
        </w:trPr>
        <w:tc>
          <w:tcPr>
            <w:tcW w:w="206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Ниски напон</w:t>
            </w:r>
          </w:p>
        </w:tc>
        <w:tc>
          <w:tcPr>
            <w:tcW w:w="104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Виша тарифа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kWh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А</w:t>
            </w:r>
          </w:p>
        </w:tc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suppressAutoHyphens w:val="0"/>
              <w:spacing w:after="20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60979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70000</w:t>
            </w:r>
          </w:p>
        </w:tc>
      </w:tr>
      <w:tr w:rsidR="00DD647F" w:rsidRPr="00DD647F" w:rsidTr="00DE3BB1">
        <w:trPr>
          <w:trHeight w:val="242"/>
        </w:trPr>
        <w:tc>
          <w:tcPr>
            <w:tcW w:w="206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  <w:vMerge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Р</w:t>
            </w:r>
          </w:p>
        </w:tc>
        <w:tc>
          <w:tcPr>
            <w:tcW w:w="3422" w:type="dxa"/>
            <w:tcBorders>
              <w:top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suppressAutoHyphens w:val="0"/>
              <w:spacing w:after="20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14868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17000</w:t>
            </w:r>
          </w:p>
        </w:tc>
      </w:tr>
      <w:tr w:rsidR="00DD647F" w:rsidRPr="00DD647F" w:rsidTr="00DE3BB1">
        <w:trPr>
          <w:trHeight w:val="135"/>
        </w:trPr>
        <w:tc>
          <w:tcPr>
            <w:tcW w:w="206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Нижа тарифа</w:t>
            </w:r>
          </w:p>
        </w:tc>
        <w:tc>
          <w:tcPr>
            <w:tcW w:w="1040" w:type="dxa"/>
            <w:vMerge w:val="restart"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kWh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А</w:t>
            </w:r>
          </w:p>
        </w:tc>
        <w:tc>
          <w:tcPr>
            <w:tcW w:w="3422" w:type="dxa"/>
            <w:tcBorders>
              <w:bottom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suppressAutoHyphens w:val="0"/>
              <w:spacing w:after="20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12175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15000</w:t>
            </w:r>
          </w:p>
        </w:tc>
      </w:tr>
      <w:tr w:rsidR="00DD647F" w:rsidRPr="00DD647F" w:rsidTr="00DE3BB1">
        <w:trPr>
          <w:trHeight w:val="126"/>
        </w:trPr>
        <w:tc>
          <w:tcPr>
            <w:tcW w:w="206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  <w:vMerge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Р</w:t>
            </w:r>
          </w:p>
        </w:tc>
        <w:tc>
          <w:tcPr>
            <w:tcW w:w="3422" w:type="dxa"/>
            <w:tcBorders>
              <w:top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suppressAutoHyphens w:val="0"/>
              <w:spacing w:after="20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6534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10000</w:t>
            </w:r>
          </w:p>
        </w:tc>
      </w:tr>
      <w:tr w:rsidR="00DD647F" w:rsidRPr="00DD647F" w:rsidTr="00DE3BB1">
        <w:trPr>
          <w:trHeight w:val="278"/>
        </w:trPr>
        <w:tc>
          <w:tcPr>
            <w:tcW w:w="2060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Широка потрошња</w:t>
            </w:r>
          </w:p>
        </w:tc>
        <w:tc>
          <w:tcPr>
            <w:tcW w:w="104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Виша тарифа</w:t>
            </w:r>
          </w:p>
        </w:tc>
        <w:tc>
          <w:tcPr>
            <w:tcW w:w="2388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kWh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72064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100000</w:t>
            </w:r>
          </w:p>
        </w:tc>
      </w:tr>
      <w:tr w:rsidR="00DD647F" w:rsidRPr="00DD647F" w:rsidTr="00DE3BB1">
        <w:trPr>
          <w:trHeight w:val="148"/>
        </w:trPr>
        <w:tc>
          <w:tcPr>
            <w:tcW w:w="2060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040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sr-Cyrl-CS" w:eastAsia="en-US"/>
              </w:rPr>
              <w:t>Нижа тарифа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kWh</w:t>
            </w:r>
          </w:p>
        </w:tc>
        <w:tc>
          <w:tcPr>
            <w:tcW w:w="3422" w:type="dxa"/>
            <w:tcBorders>
              <w:bottom w:val="nil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8284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D647F">
              <w:rPr>
                <w:rFonts w:eastAsia="Calibri"/>
                <w:sz w:val="20"/>
                <w:szCs w:val="20"/>
                <w:lang w:val="en-US" w:eastAsia="en-US"/>
              </w:rPr>
              <w:t>15000</w:t>
            </w:r>
          </w:p>
        </w:tc>
      </w:tr>
      <w:tr w:rsidR="00DD647F" w:rsidRPr="00DD647F" w:rsidTr="00DE3BB1">
        <w:trPr>
          <w:trHeight w:val="274"/>
        </w:trPr>
        <w:tc>
          <w:tcPr>
            <w:tcW w:w="5488" w:type="dxa"/>
            <w:gridSpan w:val="4"/>
            <w:tcBorders>
              <w:left w:val="single" w:sz="4" w:space="0" w:color="auto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Укупно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7F" w:rsidRPr="00DD647F" w:rsidRDefault="00DD647F" w:rsidP="00DD647F">
            <w:pPr>
              <w:suppressAutoHyphens w:val="0"/>
              <w:jc w:val="right"/>
              <w:rPr>
                <w:rFonts w:eastAsia="Calibri"/>
                <w:lang w:val="en-US" w:eastAsia="en-US"/>
              </w:rPr>
            </w:pPr>
            <w:r w:rsidRPr="00DD647F">
              <w:rPr>
                <w:rFonts w:eastAsia="Calibri"/>
                <w:lang w:val="en-US" w:eastAsia="en-US"/>
              </w:rPr>
              <w:t>174904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7F" w:rsidRPr="00DD647F" w:rsidRDefault="00DD647F" w:rsidP="00DD647F">
            <w:pPr>
              <w:suppressAutoHyphens w:val="0"/>
              <w:jc w:val="right"/>
              <w:rPr>
                <w:rFonts w:eastAsia="Calibri"/>
                <w:lang w:val="en-US" w:eastAsia="en-US"/>
              </w:rPr>
            </w:pPr>
            <w:r w:rsidRPr="00DD647F">
              <w:rPr>
                <w:rFonts w:eastAsia="Calibri"/>
                <w:lang w:val="en-US" w:eastAsia="en-US"/>
              </w:rPr>
              <w:t>227000</w:t>
            </w:r>
          </w:p>
        </w:tc>
      </w:tr>
    </w:tbl>
    <w:p w:rsidR="00DD647F" w:rsidRPr="00DD647F" w:rsidRDefault="00DD647F" w:rsidP="00DD647F">
      <w:pPr>
        <w:widowControl w:val="0"/>
        <w:tabs>
          <w:tab w:val="left" w:pos="1410"/>
        </w:tabs>
        <w:suppressAutoHyphens w:val="0"/>
        <w:autoSpaceDE w:val="0"/>
        <w:autoSpaceDN w:val="0"/>
        <w:adjustRightInd w:val="0"/>
        <w:rPr>
          <w:lang w:val="sr-Cyrl-CS" w:eastAsia="en-US"/>
        </w:rPr>
      </w:pPr>
      <w:r w:rsidRPr="00DD647F">
        <w:rPr>
          <w:lang w:val="sr-Cyrl-CS" w:eastAsia="en-US"/>
        </w:rPr>
        <w:tab/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4. Одговорност снабдевача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Снабдевач је балансно одговоран за место примопредаје купцу (наручиоцу).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5. Врста продаје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Стална и гарантована одређена на основу стварне потрошње електричне енергије Купца, на месту примопредаје током испоруке.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6. Техничке карактеристике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 xml:space="preserve"> У складу са Правилима о раду тржишта електирчне енергије („Сл. гласник РС“, бр. 120/2012 и 120/2014), као под 2. и дати преглед мерних места из надлежности наручиоца прикључених на дистрибутивни систем.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7. Квалитет добара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Врста и ниво квалитета испоруке електричне енергије у складу са:</w:t>
      </w:r>
    </w:p>
    <w:p w:rsidR="00DD647F" w:rsidRPr="00DD647F" w:rsidRDefault="00DD647F" w:rsidP="00DD647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sr-Cyrl-CS" w:eastAsia="en-US"/>
        </w:rPr>
      </w:pPr>
      <w:r w:rsidRPr="00DD647F">
        <w:rPr>
          <w:rFonts w:eastAsia="Calibri"/>
          <w:lang w:val="sr-Cyrl-CS" w:eastAsia="en-US"/>
        </w:rPr>
        <w:t>Закон о енергетици („Сл. гласник РС“ број 145/2014),</w:t>
      </w:r>
    </w:p>
    <w:p w:rsidR="00DD647F" w:rsidRPr="00DD647F" w:rsidRDefault="00DD647F" w:rsidP="00DD647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sr-Cyrl-CS" w:eastAsia="en-US"/>
        </w:rPr>
      </w:pPr>
      <w:r w:rsidRPr="00DD647F">
        <w:rPr>
          <w:rFonts w:eastAsia="Calibri"/>
          <w:lang w:val="sr-Cyrl-CS" w:eastAsia="en-US"/>
        </w:rPr>
        <w:t>Правилима о раду преносног система („Сл. гласник РС“ број 79/2014),</w:t>
      </w:r>
    </w:p>
    <w:p w:rsidR="00DD647F" w:rsidRPr="00DD647F" w:rsidRDefault="00DD647F" w:rsidP="00DD647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sr-Cyrl-CS" w:eastAsia="en-US"/>
        </w:rPr>
      </w:pPr>
      <w:r w:rsidRPr="00DD647F">
        <w:rPr>
          <w:rFonts w:eastAsia="Calibri"/>
          <w:lang w:val="sr-Cyrl-CS" w:eastAsia="en-US"/>
        </w:rPr>
        <w:t>Правилима о раду дистрибутивног система,</w:t>
      </w:r>
    </w:p>
    <w:p w:rsidR="00DD647F" w:rsidRPr="00DD647F" w:rsidRDefault="00DD647F" w:rsidP="00DD647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sr-Cyrl-CS" w:eastAsia="en-US"/>
        </w:rPr>
      </w:pPr>
      <w:r w:rsidRPr="00DD647F">
        <w:rPr>
          <w:rFonts w:eastAsia="Calibri"/>
          <w:lang w:val="sr-Cyrl-CS" w:eastAsia="en-US"/>
        </w:rPr>
        <w:t>Уредба о условима испоруке и снабдевања електричне енергије („Сл. гласник РС“ број 63/2013),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FF0000"/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 xml:space="preserve">8. Период испоруке </w:t>
      </w:r>
    </w:p>
    <w:p w:rsid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Од 01.01.201</w:t>
      </w:r>
      <w:r w:rsidRPr="00DD647F">
        <w:rPr>
          <w:lang w:val="sr-Cyrl-RS" w:eastAsia="en-US"/>
        </w:rPr>
        <w:t>8</w:t>
      </w:r>
      <w:r w:rsidRPr="00DD647F">
        <w:rPr>
          <w:lang w:val="sr-Cyrl-CS" w:eastAsia="en-US"/>
        </w:rPr>
        <w:t>. године од 00:00 часова до 31.12.201</w:t>
      </w:r>
      <w:r w:rsidRPr="00DD647F">
        <w:rPr>
          <w:lang w:val="sr-Cyrl-RS" w:eastAsia="en-US"/>
        </w:rPr>
        <w:t>8</w:t>
      </w:r>
      <w:r w:rsidRPr="00DD647F">
        <w:rPr>
          <w:lang w:val="sr-Cyrl-CS" w:eastAsia="en-US"/>
        </w:rPr>
        <w:t>. године до 24:00 часова.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У случају промене снадбевача уговор ступа на снагу даном завршетка законске процедуре промене снадбевача у 00:00h и важи до 31.12.2018.године 24:00h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9. Место испоруке добара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 xml:space="preserve">Мерна места купца (наручиоца) прикључена на дистрибутивни систем у категорији потрошње на ниском напону и широке потрошње.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>Понуђач је дужан да уз понуду достави изјаву на свом меморандуму, потписану од стране одговорног лица понуђача и оверену печатом, којом се обавезује да ће уколико му буде додељен уговор у предметном поступку јавне набавке мале вредности, поступити у складу са Законом о енергетици, односно да ће одмах по потписивању уговора закључити: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sr-Cyrl-CS" w:eastAsia="en-US"/>
        </w:rPr>
      </w:pPr>
      <w:r w:rsidRPr="00DD647F">
        <w:rPr>
          <w:lang w:val="sr-Cyrl-CS" w:eastAsia="en-US"/>
        </w:rPr>
        <w:t xml:space="preserve">1. Уговор о приступу систему са оператором система на који је објекат крајњег купца прикључен и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en-US"/>
        </w:rPr>
      </w:pPr>
      <w:r w:rsidRPr="00DD647F">
        <w:rPr>
          <w:lang w:val="sr-Cyrl-CS" w:eastAsia="en-US"/>
        </w:rPr>
        <w:t xml:space="preserve">2. Уговор којим преузима балансну одговорност за места примопредаје крајњег купца.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b/>
          <w:lang w:val="sr-Cyrl-CS" w:eastAsia="en-US"/>
        </w:rPr>
      </w:pPr>
      <w:r w:rsidRPr="00DD647F">
        <w:rPr>
          <w:b/>
          <w:lang w:val="sr-Cyrl-CS" w:eastAsia="en-US"/>
        </w:rPr>
        <w:t>10. Начин спровођења контроле и обезбеђивања гаранције квалитета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en-US"/>
        </w:rPr>
      </w:pPr>
      <w:r w:rsidRPr="00DD647F">
        <w:rPr>
          <w:lang w:val="sr-Cyrl-CS" w:eastAsia="en-US"/>
        </w:rPr>
        <w:t>У складу са одредбама докумената из тачке 7. овог поглавља конкурсне документације.</w:t>
      </w:r>
    </w:p>
    <w:p w:rsidR="00DD647F" w:rsidRPr="00DD647F" w:rsidRDefault="00DD647F" w:rsidP="00DD647F">
      <w:pPr>
        <w:suppressAutoHyphens w:val="0"/>
        <w:spacing w:after="200" w:line="276" w:lineRule="auto"/>
        <w:jc w:val="both"/>
        <w:rPr>
          <w:b/>
          <w:bCs/>
          <w:lang w:val="en-US" w:eastAsia="en-US"/>
        </w:rPr>
      </w:pPr>
    </w:p>
    <w:p w:rsidR="00DD647F" w:rsidRPr="00DD647F" w:rsidRDefault="00DD647F" w:rsidP="00DD647F">
      <w:pPr>
        <w:suppressAutoHyphens w:val="0"/>
        <w:spacing w:after="200" w:line="276" w:lineRule="auto"/>
        <w:jc w:val="both"/>
        <w:rPr>
          <w:lang w:val="en-US" w:eastAsia="en-US"/>
        </w:rPr>
      </w:pPr>
      <w:r w:rsidRPr="00DD647F">
        <w:rPr>
          <w:b/>
          <w:bCs/>
          <w:lang w:val="ru-RU" w:eastAsia="en-US"/>
        </w:rPr>
        <w:t xml:space="preserve">Напомена: </w:t>
      </w:r>
      <w:r w:rsidRPr="00DD647F">
        <w:rPr>
          <w:lang w:val="ru-RU" w:eastAsia="en-US"/>
        </w:rPr>
        <w:t>Понуђач/Добављач под материјалном и кривичном одговорношћу прихвата обавезу да испоручи предметна добра у свему у складу са Техничком спецификацијом.</w:t>
      </w:r>
    </w:p>
    <w:p w:rsidR="00DD647F" w:rsidRPr="00DD647F" w:rsidRDefault="00DD647F" w:rsidP="00DD647F">
      <w:pPr>
        <w:widowControl w:val="0"/>
        <w:tabs>
          <w:tab w:val="left" w:pos="4220"/>
        </w:tabs>
        <w:suppressAutoHyphens w:val="0"/>
        <w:autoSpaceDE w:val="0"/>
        <w:autoSpaceDN w:val="0"/>
        <w:adjustRightInd w:val="0"/>
        <w:ind w:left="120"/>
        <w:rPr>
          <w:lang w:val="en-US" w:eastAsia="en-US"/>
        </w:rPr>
      </w:pPr>
    </w:p>
    <w:p w:rsidR="00DD647F" w:rsidRPr="00DD647F" w:rsidRDefault="00DD647F" w:rsidP="00DD647F">
      <w:pPr>
        <w:widowControl w:val="0"/>
        <w:tabs>
          <w:tab w:val="left" w:pos="4220"/>
        </w:tabs>
        <w:suppressAutoHyphens w:val="0"/>
        <w:autoSpaceDE w:val="0"/>
        <w:autoSpaceDN w:val="0"/>
        <w:adjustRightInd w:val="0"/>
        <w:ind w:left="120"/>
        <w:rPr>
          <w:lang w:val="en-US" w:eastAsia="en-US"/>
        </w:rPr>
      </w:pPr>
    </w:p>
    <w:p w:rsidR="00DD647F" w:rsidRPr="00DD647F" w:rsidRDefault="00DD647F" w:rsidP="00DD647F">
      <w:pPr>
        <w:widowControl w:val="0"/>
        <w:tabs>
          <w:tab w:val="left" w:pos="4220"/>
        </w:tabs>
        <w:suppressAutoHyphens w:val="0"/>
        <w:autoSpaceDE w:val="0"/>
        <w:autoSpaceDN w:val="0"/>
        <w:adjustRightInd w:val="0"/>
        <w:ind w:left="120"/>
        <w:rPr>
          <w:lang w:val="en-US" w:eastAsia="en-US"/>
        </w:rPr>
      </w:pPr>
    </w:p>
    <w:p w:rsidR="00DD647F" w:rsidRPr="00DD647F" w:rsidRDefault="00DD647F" w:rsidP="00DD647F">
      <w:pPr>
        <w:widowControl w:val="0"/>
        <w:tabs>
          <w:tab w:val="left" w:pos="4220"/>
        </w:tabs>
        <w:suppressAutoHyphens w:val="0"/>
        <w:autoSpaceDE w:val="0"/>
        <w:autoSpaceDN w:val="0"/>
        <w:adjustRightInd w:val="0"/>
        <w:ind w:left="120"/>
        <w:rPr>
          <w:lang w:val="en-US" w:eastAsia="en-US"/>
        </w:rPr>
      </w:pPr>
    </w:p>
    <w:p w:rsidR="00DD647F" w:rsidRPr="00DD647F" w:rsidRDefault="00DD647F" w:rsidP="00DD647F">
      <w:pPr>
        <w:widowControl w:val="0"/>
        <w:tabs>
          <w:tab w:val="left" w:pos="4220"/>
        </w:tabs>
        <w:suppressAutoHyphens w:val="0"/>
        <w:autoSpaceDE w:val="0"/>
        <w:autoSpaceDN w:val="0"/>
        <w:adjustRightInd w:val="0"/>
        <w:ind w:left="120"/>
        <w:rPr>
          <w:lang w:val="ru-RU" w:eastAsia="en-US"/>
        </w:rPr>
      </w:pPr>
      <w:r w:rsidRPr="00DD647F">
        <w:rPr>
          <w:lang w:val="ru-RU" w:eastAsia="en-US"/>
        </w:rPr>
        <w:t>Датум_______________</w:t>
      </w:r>
      <w:r w:rsidRPr="00DD647F">
        <w:rPr>
          <w:lang w:val="ru-RU" w:eastAsia="en-US"/>
        </w:rPr>
        <w:tab/>
        <w:t>М. П.       Понуђач_________________________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en-US" w:eastAsia="en-U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Default="00DD647F" w:rsidP="00EF6D0D">
      <w:pPr>
        <w:pStyle w:val="ListParagraph"/>
        <w:rPr>
          <w:lang w:val="sr-Cyrl-RS"/>
        </w:rPr>
      </w:pPr>
    </w:p>
    <w:p w:rsidR="00DD647F" w:rsidRPr="00DD647F" w:rsidRDefault="00DD647F" w:rsidP="00DD647F">
      <w:pPr>
        <w:shd w:val="clear" w:color="auto" w:fill="8DB3E2"/>
        <w:spacing w:line="100" w:lineRule="atLeast"/>
        <w:jc w:val="center"/>
        <w:rPr>
          <w:lang w:val="en-US" w:eastAsia="en-US"/>
        </w:rPr>
      </w:pPr>
      <w:r w:rsidRPr="00DD647F">
        <w:rPr>
          <w:b/>
          <w:iCs/>
          <w:lang w:val="en-US" w:eastAsia="en-US"/>
        </w:rPr>
        <w:t>VII МОДЕЛ УГОВОРА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lang w:val="sr-Cyrl-CS" w:eastAsia="en-US"/>
        </w:rPr>
      </w:pPr>
      <w:r w:rsidRPr="00DD647F">
        <w:rPr>
          <w:b/>
          <w:bCs/>
          <w:lang w:val="ru-RU" w:eastAsia="en-US"/>
        </w:rPr>
        <w:t>УГОВОР о набавци електричне енергије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159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rPr>
          <w:lang w:val="en-US" w:eastAsia="en-US"/>
        </w:rPr>
      </w:pPr>
      <w:r w:rsidRPr="00DD647F">
        <w:rPr>
          <w:b/>
          <w:bCs/>
          <w:lang w:val="en-US" w:eastAsia="en-US"/>
        </w:rPr>
        <w:t>УГОВОРНЕ СТРАНЕ: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79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numPr>
          <w:ilvl w:val="0"/>
          <w:numId w:val="3"/>
        </w:numPr>
        <w:tabs>
          <w:tab w:val="num" w:pos="282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18"/>
        <w:jc w:val="both"/>
        <w:rPr>
          <w:b/>
          <w:bCs/>
          <w:lang w:val="ru-RU" w:eastAsia="en-US"/>
        </w:rPr>
      </w:pPr>
      <w:r w:rsidRPr="00DD647F">
        <w:rPr>
          <w:b/>
          <w:bCs/>
          <w:lang w:val="ru-RU" w:eastAsia="en-US"/>
        </w:rPr>
        <w:t>Наручилац:</w:t>
      </w:r>
      <w:r w:rsidRPr="00DD647F">
        <w:rPr>
          <w:b/>
          <w:bCs/>
          <w:lang w:val="sr-Cyrl-CS" w:eastAsia="en-US"/>
        </w:rPr>
        <w:t xml:space="preserve"> Туристичка организација „Златибор“,</w:t>
      </w:r>
      <w:r w:rsidRPr="00DD647F">
        <w:rPr>
          <w:lang w:val="sr-Cyrl-CS" w:eastAsia="en-US"/>
        </w:rPr>
        <w:t>Златибор</w:t>
      </w:r>
      <w:r w:rsidRPr="00DD647F">
        <w:rPr>
          <w:lang w:val="ru-RU" w:eastAsia="en-US"/>
        </w:rPr>
        <w:t xml:space="preserve">, улица </w:t>
      </w:r>
      <w:r w:rsidRPr="00DD647F">
        <w:rPr>
          <w:bCs/>
          <w:lang w:val="sr-Cyrl-CS" w:eastAsia="en-US"/>
        </w:rPr>
        <w:t>Миладина Пећинара број 2</w:t>
      </w:r>
      <w:r w:rsidRPr="00DD647F">
        <w:rPr>
          <w:lang w:val="ru-RU" w:eastAsia="en-US"/>
        </w:rPr>
        <w:t xml:space="preserve">, ПИБ 101074764, матични број 17034693, кога заступа в.д. </w:t>
      </w:r>
      <w:r w:rsidRPr="00DD647F">
        <w:rPr>
          <w:lang w:val="sr-Cyrl-CS" w:eastAsia="en-US"/>
        </w:rPr>
        <w:t>директор Владимир Живановић</w:t>
      </w:r>
      <w:r w:rsidRPr="00DD647F">
        <w:rPr>
          <w:lang w:val="ru-RU" w:eastAsia="en-US"/>
        </w:rPr>
        <w:t xml:space="preserve"> (у даљем тексту: Купац).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14" w:lineRule="exact"/>
        <w:rPr>
          <w:b/>
          <w:bCs/>
          <w:lang w:val="ru-RU" w:eastAsia="en-US"/>
        </w:rPr>
      </w:pPr>
    </w:p>
    <w:p w:rsidR="00DD647F" w:rsidRPr="00DD647F" w:rsidRDefault="00DD647F" w:rsidP="00DD647F">
      <w:pPr>
        <w:widowControl w:val="0"/>
        <w:numPr>
          <w:ilvl w:val="0"/>
          <w:numId w:val="3"/>
        </w:numPr>
        <w:tabs>
          <w:tab w:val="num" w:pos="282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20"/>
        <w:jc w:val="both"/>
        <w:rPr>
          <w:b/>
          <w:bCs/>
          <w:lang w:val="ru-RU" w:eastAsia="en-US"/>
        </w:rPr>
      </w:pPr>
      <w:r w:rsidRPr="00DD647F">
        <w:rPr>
          <w:b/>
          <w:bCs/>
          <w:lang w:val="ru-RU" w:eastAsia="en-US"/>
        </w:rPr>
        <w:t>Понуђач:  __________________</w:t>
      </w:r>
      <w:r w:rsidRPr="00DD647F">
        <w:rPr>
          <w:b/>
          <w:bCs/>
          <w:lang w:val="sr-Cyrl-CS" w:eastAsia="en-US"/>
        </w:rPr>
        <w:t>_________________</w:t>
      </w:r>
      <w:r w:rsidRPr="00DD647F">
        <w:rPr>
          <w:b/>
          <w:bCs/>
          <w:lang w:val="ru-RU" w:eastAsia="en-US"/>
        </w:rPr>
        <w:t xml:space="preserve">,  </w:t>
      </w:r>
      <w:r w:rsidRPr="00DD647F">
        <w:rPr>
          <w:lang w:val="ru-RU" w:eastAsia="en-US"/>
        </w:rPr>
        <w:t>са  седиштем  у___________</w:t>
      </w:r>
      <w:r w:rsidRPr="00DD647F">
        <w:rPr>
          <w:lang w:val="sr-Cyrl-CS" w:eastAsia="en-US"/>
        </w:rPr>
        <w:t>_____________</w:t>
      </w:r>
      <w:r w:rsidRPr="00DD647F">
        <w:rPr>
          <w:lang w:val="ru-RU" w:eastAsia="en-US"/>
        </w:rPr>
        <w:t xml:space="preserve">, улица  </w:t>
      </w:r>
      <w:r w:rsidRPr="00DD647F">
        <w:rPr>
          <w:lang w:val="sr-Cyrl-CS" w:eastAsia="en-US"/>
        </w:rPr>
        <w:t>____</w:t>
      </w:r>
      <w:r w:rsidRPr="00DD647F">
        <w:rPr>
          <w:lang w:val="ru-RU" w:eastAsia="en-US"/>
        </w:rPr>
        <w:t>_______________</w:t>
      </w:r>
      <w:r w:rsidRPr="00DD647F">
        <w:rPr>
          <w:lang w:val="sr-Cyrl-CS" w:eastAsia="en-US"/>
        </w:rPr>
        <w:t>_________</w:t>
      </w:r>
      <w:r w:rsidRPr="00DD647F">
        <w:rPr>
          <w:lang w:val="ru-RU" w:eastAsia="en-US"/>
        </w:rPr>
        <w:t>,   ПИБ ______________, матични број</w:t>
      </w:r>
      <w:r w:rsidRPr="00DD647F">
        <w:rPr>
          <w:lang w:val="sr-Cyrl-CS" w:eastAsia="en-US"/>
        </w:rPr>
        <w:t xml:space="preserve"> _____________</w:t>
      </w:r>
      <w:r w:rsidRPr="00DD647F">
        <w:rPr>
          <w:lang w:val="ru-RU" w:eastAsia="en-US"/>
        </w:rPr>
        <w:t>, кога заступа _______________________</w:t>
      </w:r>
      <w:r w:rsidRPr="00DD647F">
        <w:rPr>
          <w:lang w:val="sr-Cyrl-CS" w:eastAsia="en-US"/>
        </w:rPr>
        <w:t>________________</w:t>
      </w:r>
      <w:r w:rsidRPr="00DD647F">
        <w:rPr>
          <w:lang w:val="ru-RU" w:eastAsia="en-US"/>
        </w:rPr>
        <w:t xml:space="preserve"> (у даљем тексту: Снабдевач).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08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4" w:lineRule="auto"/>
        <w:ind w:right="20"/>
        <w:rPr>
          <w:lang w:val="ru-RU" w:eastAsia="en-US"/>
        </w:rPr>
      </w:pPr>
      <w:r w:rsidRPr="00DD647F">
        <w:rPr>
          <w:lang w:val="ru-RU" w:eastAsia="en-US"/>
        </w:rPr>
        <w:t>(</w:t>
      </w:r>
      <w:r w:rsidRPr="00DD647F">
        <w:rPr>
          <w:i/>
          <w:iCs/>
          <w:lang w:val="ru-RU" w:eastAsia="en-US"/>
        </w:rPr>
        <w:t>уколико је поднета заједничка понуда,навести тражене податке за сваког чланагрупе понуђача</w:t>
      </w:r>
      <w:r w:rsidRPr="00DD647F">
        <w:rPr>
          <w:lang w:val="ru-RU" w:eastAsia="en-US"/>
        </w:rPr>
        <w:t>)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199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numPr>
          <w:ilvl w:val="0"/>
          <w:numId w:val="4"/>
        </w:numPr>
        <w:tabs>
          <w:tab w:val="num" w:pos="14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40" w:hanging="140"/>
        <w:jc w:val="both"/>
        <w:rPr>
          <w:lang w:val="en-US" w:eastAsia="en-US"/>
        </w:rPr>
      </w:pPr>
      <w:r w:rsidRPr="00DD647F">
        <w:rPr>
          <w:lang w:val="en-US" w:eastAsia="en-US"/>
        </w:rPr>
        <w:t>__________________</w:t>
      </w:r>
      <w:proofErr w:type="gramStart"/>
      <w:r w:rsidRPr="00DD647F">
        <w:rPr>
          <w:lang w:val="en-US" w:eastAsia="en-US"/>
        </w:rPr>
        <w:t>из  _</w:t>
      </w:r>
      <w:proofErr w:type="gramEnd"/>
      <w:r w:rsidRPr="00DD647F">
        <w:rPr>
          <w:lang w:val="en-US" w:eastAsia="en-US"/>
        </w:rPr>
        <w:t xml:space="preserve">____________, улица ___________________ бр. ___, ПИБ: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2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DD647F">
        <w:rPr>
          <w:lang w:val="en-US" w:eastAsia="en-US"/>
        </w:rPr>
        <w:t xml:space="preserve">_____________, матични број _____________, кога заступа ________________, </w:t>
      </w:r>
    </w:p>
    <w:p w:rsidR="00DD647F" w:rsidRPr="00DD647F" w:rsidRDefault="00DD647F" w:rsidP="00DD647F">
      <w:pPr>
        <w:widowControl w:val="0"/>
        <w:numPr>
          <w:ilvl w:val="0"/>
          <w:numId w:val="4"/>
        </w:numPr>
        <w:tabs>
          <w:tab w:val="num" w:pos="14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40" w:hanging="140"/>
        <w:jc w:val="both"/>
        <w:rPr>
          <w:lang w:val="en-US" w:eastAsia="en-US"/>
        </w:rPr>
      </w:pPr>
      <w:r w:rsidRPr="00DD647F">
        <w:rPr>
          <w:lang w:val="en-US" w:eastAsia="en-US"/>
        </w:rPr>
        <w:t>__________________</w:t>
      </w:r>
      <w:proofErr w:type="gramStart"/>
      <w:r w:rsidRPr="00DD647F">
        <w:rPr>
          <w:lang w:val="en-US" w:eastAsia="en-US"/>
        </w:rPr>
        <w:t>из  _</w:t>
      </w:r>
      <w:proofErr w:type="gramEnd"/>
      <w:r w:rsidRPr="00DD647F">
        <w:rPr>
          <w:lang w:val="en-US" w:eastAsia="en-US"/>
        </w:rPr>
        <w:t xml:space="preserve">____________, улица ___________________ бр. ___, ПИБ: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2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DD647F">
        <w:rPr>
          <w:lang w:val="en-US" w:eastAsia="en-US"/>
        </w:rPr>
        <w:t xml:space="preserve">_____________, матични број _____________, кога заступа ________________, </w:t>
      </w:r>
    </w:p>
    <w:p w:rsidR="00DD647F" w:rsidRPr="00DD647F" w:rsidRDefault="00DD647F" w:rsidP="00DD647F">
      <w:pPr>
        <w:widowControl w:val="0"/>
        <w:numPr>
          <w:ilvl w:val="0"/>
          <w:numId w:val="4"/>
        </w:numPr>
        <w:tabs>
          <w:tab w:val="num" w:pos="140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40" w:hanging="140"/>
        <w:jc w:val="both"/>
        <w:rPr>
          <w:lang w:val="en-US" w:eastAsia="en-US"/>
        </w:rPr>
      </w:pPr>
      <w:r w:rsidRPr="00DD647F">
        <w:rPr>
          <w:lang w:val="en-US" w:eastAsia="en-US"/>
        </w:rPr>
        <w:t>__________________</w:t>
      </w:r>
      <w:proofErr w:type="gramStart"/>
      <w:r w:rsidRPr="00DD647F">
        <w:rPr>
          <w:lang w:val="en-US" w:eastAsia="en-US"/>
        </w:rPr>
        <w:t>из  _</w:t>
      </w:r>
      <w:proofErr w:type="gramEnd"/>
      <w:r w:rsidRPr="00DD647F">
        <w:rPr>
          <w:lang w:val="en-US" w:eastAsia="en-US"/>
        </w:rPr>
        <w:t xml:space="preserve">____________, улица ___________________ бр. ___, ПИБ: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2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DD647F">
        <w:rPr>
          <w:lang w:val="en-US" w:eastAsia="en-US"/>
        </w:rPr>
        <w:t xml:space="preserve">_____________, матични број _____________, кога заступа ________________,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75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4100"/>
        <w:rPr>
          <w:b/>
          <w:bCs/>
          <w:lang w:val="sr-Cyrl-CS" w:eastAsia="en-US"/>
        </w:rPr>
      </w:pPr>
      <w:proofErr w:type="gramStart"/>
      <w:r w:rsidRPr="00DD647F">
        <w:rPr>
          <w:b/>
          <w:bCs/>
          <w:lang w:val="en-US" w:eastAsia="en-US"/>
        </w:rPr>
        <w:t>Члан 1.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410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960"/>
        <w:jc w:val="both"/>
        <w:rPr>
          <w:lang w:val="en-US" w:eastAsia="en-US"/>
        </w:rPr>
      </w:pPr>
      <w:r w:rsidRPr="00DD647F">
        <w:rPr>
          <w:lang w:val="en-US" w:eastAsia="en-US"/>
        </w:rPr>
        <w:t>Уговорне стране сагласно констатују: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49" w:lineRule="auto"/>
        <w:jc w:val="both"/>
        <w:rPr>
          <w:lang w:val="ru-RU" w:eastAsia="en-US"/>
        </w:rPr>
      </w:pPr>
      <w:r w:rsidRPr="00DD647F">
        <w:rPr>
          <w:lang w:val="ru-RU" w:eastAsia="en-US"/>
        </w:rPr>
        <w:t xml:space="preserve">- да је Наручилац у складу са чланом 39. Закона о јавним набавкама („Службени гласник РС“, бр. 124/12, 14/15 и 68/15), а на основу Одлуке о покретању поступка јавне набавке, број: </w:t>
      </w:r>
      <w:r w:rsidRPr="00DD647F">
        <w:rPr>
          <w:lang w:val="sr-Cyrl-CS" w:eastAsia="en-US"/>
        </w:rPr>
        <w:t xml:space="preserve">ЈНМВ-д 01/2018 </w:t>
      </w:r>
      <w:r w:rsidRPr="00DD647F">
        <w:rPr>
          <w:lang w:val="ru-RU" w:eastAsia="en-US"/>
        </w:rPr>
        <w:t>од 15. децембра 2017. године, спровео поступак јавне набавке чији је предмет набавка добра електричне енергије (редни број: ЈНМВ-д 01/2018).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4" w:lineRule="exact"/>
        <w:jc w:val="both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lang w:val="ru-RU" w:eastAsia="en-US"/>
        </w:rPr>
      </w:pPr>
      <w:r w:rsidRPr="00DD647F">
        <w:rPr>
          <w:lang w:val="ru-RU" w:eastAsia="en-US"/>
        </w:rPr>
        <w:t>- да је Снабедевач доставио понуду број од _______ 2017. године, која у потпуности испуњава услове из Конкурсне документације, налази се у прилогу и саставни је део овог уговора.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1" w:lineRule="exact"/>
        <w:jc w:val="both"/>
        <w:rPr>
          <w:lang w:val="ru-RU" w:eastAsia="en-US"/>
        </w:rPr>
      </w:pPr>
      <w:r w:rsidRPr="00DD647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18D2BB" wp14:editId="6F593BC1">
                <wp:simplePos x="0" y="0"/>
                <wp:positionH relativeFrom="column">
                  <wp:posOffset>2541905</wp:posOffset>
                </wp:positionH>
                <wp:positionV relativeFrom="paragraph">
                  <wp:posOffset>-350520</wp:posOffset>
                </wp:positionV>
                <wp:extent cx="643255" cy="0"/>
                <wp:effectExtent l="8255" t="11430" r="5715" b="7620"/>
                <wp:wrapNone/>
                <wp:docPr id="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-27.6pt" to="250.8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CFAIAACk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" o:allowincell="f" strokeweight=".6pt"/>
            </w:pict>
          </mc:Fallback>
        </mc:AlternateConten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0" w:lineRule="auto"/>
        <w:ind w:right="20"/>
        <w:jc w:val="both"/>
        <w:rPr>
          <w:lang w:val="ru-RU" w:eastAsia="en-US"/>
        </w:rPr>
      </w:pPr>
      <w:r w:rsidRPr="00DD647F">
        <w:rPr>
          <w:lang w:val="ru-RU" w:eastAsia="en-US"/>
        </w:rPr>
        <w:t xml:space="preserve">- да је Купац </w:t>
      </w:r>
      <w:r w:rsidRPr="00DD647F">
        <w:rPr>
          <w:lang w:val="sr-Cyrl-CS" w:eastAsia="en-US"/>
        </w:rPr>
        <w:t>(</w:t>
      </w:r>
      <w:r w:rsidRPr="00DD647F">
        <w:rPr>
          <w:lang w:val="ru-RU" w:eastAsia="en-US"/>
        </w:rPr>
        <w:t>Наручилац) доделио уговор о јавној набавци Добављачу Одлуком број:___________ од ____________2017. године.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61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2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" w:hAnsi="Times" w:cs="Times"/>
          <w:lang w:val="en-US" w:eastAsia="en-US"/>
        </w:rPr>
      </w:pPr>
      <w:r w:rsidRPr="00DD647F">
        <w:rPr>
          <w:lang w:val="en-US" w:eastAsia="en-US"/>
        </w:rPr>
        <w:t>Предмет овог уговора је набавка електричне енергије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са потпуним снабдевањем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за</w:t>
      </w:r>
      <w:r w:rsidRPr="00DD647F">
        <w:rPr>
          <w:lang w:val="sr-Cyrl-CS" w:eastAsia="en-US"/>
        </w:rPr>
        <w:t xml:space="preserve"> </w:t>
      </w:r>
      <w:r w:rsidRPr="00DD647F">
        <w:rPr>
          <w:lang w:val="en-US" w:eastAsia="en-US"/>
        </w:rPr>
        <w:t>потребе Купца и то</w:t>
      </w:r>
      <w:r w:rsidRPr="00DD647F">
        <w:rPr>
          <w:rFonts w:ascii="Times" w:hAnsi="Times" w:cs="Times"/>
          <w:lang w:val="en-US" w:eastAsia="en-US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26"/>
        <w:gridCol w:w="1626"/>
        <w:gridCol w:w="1576"/>
        <w:gridCol w:w="1576"/>
        <w:gridCol w:w="1576"/>
        <w:gridCol w:w="1576"/>
      </w:tblGrid>
      <w:tr w:rsidR="00DD647F" w:rsidRPr="00DD647F" w:rsidTr="00DE3BB1">
        <w:tc>
          <w:tcPr>
            <w:tcW w:w="152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Категорија потрошње</w:t>
            </w:r>
          </w:p>
        </w:tc>
        <w:tc>
          <w:tcPr>
            <w:tcW w:w="162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Тарифе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Јединица мере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Оквирна планирана потрошња (количина)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Јединична цена без ПДВ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 xml:space="preserve">Укупно (количина </w:t>
            </w:r>
            <w:r w:rsidRPr="00DD647F">
              <w:rPr>
                <w:rFonts w:eastAsia="Calibri"/>
                <w:lang w:val="en-US" w:eastAsia="en-US"/>
              </w:rPr>
              <w:t xml:space="preserve">x </w:t>
            </w:r>
            <w:r w:rsidRPr="00DD647F">
              <w:rPr>
                <w:rFonts w:eastAsia="Calibri"/>
                <w:lang w:val="sr-Cyrl-CS" w:eastAsia="en-US"/>
              </w:rPr>
              <w:t>јединична цена)</w:t>
            </w:r>
          </w:p>
        </w:tc>
      </w:tr>
      <w:tr w:rsidR="00DD647F" w:rsidRPr="00DD647F" w:rsidTr="00DE3BB1">
        <w:tc>
          <w:tcPr>
            <w:tcW w:w="1526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Ниски напон</w:t>
            </w:r>
          </w:p>
        </w:tc>
        <w:tc>
          <w:tcPr>
            <w:tcW w:w="162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Виша тарифа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87000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val="sr-Cyrl-CS" w:eastAsia="en-US"/>
              </w:rPr>
            </w:pP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  <w:tr w:rsidR="00DD647F" w:rsidRPr="00DD647F" w:rsidTr="00DE3BB1">
        <w:tc>
          <w:tcPr>
            <w:tcW w:w="1526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162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Нижа тарифа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25000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val="sr-Cyrl-CS" w:eastAsia="en-US"/>
              </w:rPr>
            </w:pP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  <w:tr w:rsidR="00DD647F" w:rsidRPr="00DD647F" w:rsidTr="00DE3BB1">
        <w:tc>
          <w:tcPr>
            <w:tcW w:w="1526" w:type="dxa"/>
            <w:vMerge w:val="restart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Широка потрошња</w:t>
            </w:r>
          </w:p>
        </w:tc>
        <w:tc>
          <w:tcPr>
            <w:tcW w:w="162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Виша тарифа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100000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val="sr-Cyrl-CS" w:eastAsia="en-US"/>
              </w:rPr>
            </w:pP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  <w:tr w:rsidR="00DD647F" w:rsidRPr="00DD647F" w:rsidTr="00DE3BB1">
        <w:tc>
          <w:tcPr>
            <w:tcW w:w="1526" w:type="dxa"/>
            <w:vMerge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162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Нижа тарифа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en-US" w:eastAsia="en-US"/>
              </w:rPr>
              <w:t>kWh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suppressAutoHyphens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647F">
              <w:rPr>
                <w:rFonts w:eastAsia="Calibri"/>
                <w:sz w:val="22"/>
                <w:szCs w:val="22"/>
                <w:lang w:val="en-US" w:eastAsia="en-US"/>
              </w:rPr>
              <w:t>15000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lang w:val="sr-Cyrl-CS" w:eastAsia="en-US"/>
              </w:rPr>
            </w:pP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  <w:tr w:rsidR="00DD647F" w:rsidRPr="00DD647F" w:rsidTr="00DE3BB1">
        <w:tc>
          <w:tcPr>
            <w:tcW w:w="4728" w:type="dxa"/>
            <w:gridSpan w:val="3"/>
            <w:vMerge w:val="restart"/>
            <w:tcBorders>
              <w:left w:val="nil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3152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УКУПНО без ПДВ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  <w:tr w:rsidR="00DD647F" w:rsidRPr="00DD647F" w:rsidTr="00DE3BB1">
        <w:tc>
          <w:tcPr>
            <w:tcW w:w="4728" w:type="dxa"/>
            <w:gridSpan w:val="3"/>
            <w:vMerge/>
            <w:tcBorders>
              <w:left w:val="nil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3152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Износ ПДВ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  <w:tr w:rsidR="00DD647F" w:rsidRPr="00DD647F" w:rsidTr="00DE3BB1">
        <w:tc>
          <w:tcPr>
            <w:tcW w:w="4728" w:type="dxa"/>
            <w:gridSpan w:val="3"/>
            <w:vMerge/>
            <w:tcBorders>
              <w:left w:val="nil"/>
              <w:bottom w:val="nil"/>
            </w:tcBorders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  <w:tc>
          <w:tcPr>
            <w:tcW w:w="3152" w:type="dxa"/>
            <w:gridSpan w:val="2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  <w:r w:rsidRPr="00DD647F">
              <w:rPr>
                <w:rFonts w:eastAsia="Calibri"/>
                <w:lang w:val="sr-Cyrl-CS" w:eastAsia="en-US"/>
              </w:rPr>
              <w:t>УКУПНО са ПДВ</w:t>
            </w:r>
          </w:p>
        </w:tc>
        <w:tc>
          <w:tcPr>
            <w:tcW w:w="1576" w:type="dxa"/>
          </w:tcPr>
          <w:p w:rsidR="00DD647F" w:rsidRPr="00DD647F" w:rsidRDefault="00DD647F" w:rsidP="00DD6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val="sr-Cyrl-CS" w:eastAsia="en-US"/>
              </w:rPr>
            </w:pPr>
          </w:p>
        </w:tc>
      </w:tr>
    </w:tbl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63" w:lineRule="auto"/>
        <w:ind w:left="27" w:right="340"/>
        <w:rPr>
          <w:lang w:val="sr-Cyrl-CS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64" w:lineRule="auto"/>
        <w:ind w:firstLine="720"/>
        <w:jc w:val="both"/>
        <w:rPr>
          <w:lang w:val="sr-Cyrl-CS" w:eastAsia="en-US"/>
        </w:rPr>
      </w:pPr>
      <w:r w:rsidRPr="00DD647F">
        <w:rPr>
          <w:lang w:val="sr-Cyrl-CS" w:eastAsia="en-US"/>
        </w:rPr>
        <w:t>Снабдевач је дужан да купцу фактурише потрошњу електричне енергије по јединичним ценама из става 1. овог члана, на месечном нивоу.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64" w:lineRule="auto"/>
        <w:ind w:firstLine="720"/>
        <w:jc w:val="both"/>
        <w:rPr>
          <w:lang w:val="sr-Cyrl-CS" w:eastAsia="en-US"/>
        </w:rPr>
      </w:pPr>
      <w:r w:rsidRPr="00DD647F">
        <w:rPr>
          <w:lang w:val="sr-Cyrl-CS" w:eastAsia="en-US"/>
        </w:rPr>
        <w:t xml:space="preserve">Купац није у обавези да реализује целокупни износ из става 1. овог члана, већ ће се исти реализовати у складу са стварном месечном потрошњом. 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64" w:lineRule="auto"/>
        <w:ind w:firstLine="720"/>
        <w:jc w:val="both"/>
        <w:rPr>
          <w:lang w:val="en-US" w:eastAsia="en-US"/>
        </w:rPr>
      </w:pPr>
      <w:r w:rsidRPr="00DD647F">
        <w:rPr>
          <w:lang w:val="sr-Cyrl-CS" w:eastAsia="en-US"/>
        </w:rPr>
        <w:t>Цена из става 1. овог члана се може мењати уколико дође до промене цена електричне енергије, на коју је дата сагласност Агенције за енергетику РС.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5" w:lineRule="auto"/>
        <w:ind w:right="20" w:firstLine="708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 xml:space="preserve">Наручилац може након закључења уговора о јавној набавци без спровођења поступка јавне набавке повећати обим предмета набавке, </w:t>
      </w:r>
      <w:r w:rsidRPr="00DD647F">
        <w:rPr>
          <w:lang w:val="sr-Cyrl-RS" w:eastAsia="en-US"/>
        </w:rPr>
        <w:t>у складу са чланом 115.</w:t>
      </w:r>
      <w:proofErr w:type="gramEnd"/>
      <w:r w:rsidRPr="00DD647F">
        <w:rPr>
          <w:lang w:val="sr-Cyrl-RS" w:eastAsia="en-US"/>
        </w:rPr>
        <w:t xml:space="preserve"> ЗЈН, </w:t>
      </w:r>
      <w:r w:rsidRPr="00DD647F">
        <w:rPr>
          <w:lang w:val="en-US" w:eastAsia="en-US"/>
        </w:rPr>
        <w:t xml:space="preserve">с тим да се вредност уговора може повећати максимално до 5% од укупне вредности првобитно закљученог уговора, при чему укупна вредност повећања уговора не може да буде већа од вредности из чл. 39. </w:t>
      </w:r>
      <w:proofErr w:type="gramStart"/>
      <w:r w:rsidRPr="00DD647F">
        <w:rPr>
          <w:lang w:val="en-US" w:eastAsia="en-US"/>
        </w:rPr>
        <w:t>ст</w:t>
      </w:r>
      <w:proofErr w:type="gramEnd"/>
      <w:r w:rsidRPr="00DD647F">
        <w:rPr>
          <w:lang w:val="en-US" w:eastAsia="en-US"/>
        </w:rPr>
        <w:t>. 1. Закона о јавним набавкама.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64" w:lineRule="auto"/>
        <w:ind w:firstLine="720"/>
        <w:jc w:val="both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3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Купац се обавезује да плати Снабдевачу за један кWh електричне енергије цену исказану у табели датој у члану 1.</w:t>
      </w:r>
      <w:proofErr w:type="gramEnd"/>
      <w:r w:rsidRPr="00DD647F">
        <w:rPr>
          <w:lang w:val="en-US" w:eastAsia="en-US"/>
        </w:rPr>
        <w:t xml:space="preserve"> </w:t>
      </w:r>
      <w:proofErr w:type="gramStart"/>
      <w:r w:rsidRPr="00DD647F">
        <w:rPr>
          <w:lang w:val="en-US" w:eastAsia="en-US"/>
        </w:rPr>
        <w:t>овог</w:t>
      </w:r>
      <w:proofErr w:type="gramEnd"/>
      <w:r w:rsidRPr="00DD647F">
        <w:rPr>
          <w:lang w:val="en-US" w:eastAsia="en-US"/>
        </w:rPr>
        <w:t xml:space="preserve"> уговора.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У цену из члана 1.</w:t>
      </w:r>
      <w:proofErr w:type="gramEnd"/>
      <w:r w:rsidRPr="00DD647F">
        <w:rPr>
          <w:lang w:val="en-US" w:eastAsia="en-US"/>
        </w:rPr>
        <w:t xml:space="preserve"> </w:t>
      </w:r>
      <w:proofErr w:type="gramStart"/>
      <w:r w:rsidRPr="00DD647F">
        <w:rPr>
          <w:lang w:val="en-US" w:eastAsia="en-US"/>
        </w:rPr>
        <w:t>овог</w:t>
      </w:r>
      <w:proofErr w:type="gramEnd"/>
      <w:r w:rsidRPr="00DD647F">
        <w:rPr>
          <w:lang w:val="en-US" w:eastAsia="en-US"/>
        </w:rPr>
        <w:t xml:space="preserve">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</w:t>
      </w:r>
      <w:r w:rsidRPr="00DD647F">
        <w:rPr>
          <w:lang w:val="sr-Cyrl-CS" w:eastAsia="en-US"/>
        </w:rPr>
        <w:t xml:space="preserve">ни трошкови акциза за електричну енергију, </w:t>
      </w:r>
      <w:r w:rsidRPr="00DD647F">
        <w:rPr>
          <w:lang w:val="en-US" w:eastAsia="en-US"/>
        </w:rPr>
        <w:t>као ни накнаде за подстицај повлашћених произвођача електричне енергије.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658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Трошкове из става 2.</w:t>
      </w:r>
      <w:proofErr w:type="gramEnd"/>
      <w:r w:rsidRPr="00DD647F">
        <w:rPr>
          <w:lang w:val="en-US" w:eastAsia="en-US"/>
        </w:rPr>
        <w:t xml:space="preserve"> овог члана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важећом Одлуком о цени приступа систему за дистрибуцију електричне енергије објављеној у Службеном гласнику Републике Србије, односно у ускладу са методологијама за одређивање цена објављених у Службеном гласнику Републике Србије.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4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lang w:val="en-US" w:eastAsia="en-US"/>
        </w:rPr>
      </w:pPr>
      <w:r w:rsidRPr="00DD647F">
        <w:rPr>
          <w:lang w:val="en-US" w:eastAsia="en-US"/>
        </w:rPr>
        <w:t>Уговорне стране обавезу снабдевања и продаје, односно преузимања и плаћања електричне енергије извршиће према следећем: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/>
        <w:ind w:left="80" w:right="140"/>
        <w:jc w:val="both"/>
        <w:rPr>
          <w:lang w:val="en-US" w:eastAsia="en-US"/>
        </w:rPr>
      </w:pPr>
      <w:r w:rsidRPr="00DD647F">
        <w:rPr>
          <w:b/>
          <w:bCs/>
          <w:lang w:val="en-US" w:eastAsia="en-US"/>
        </w:rPr>
        <w:t>Врста продаје</w:t>
      </w:r>
      <w:r w:rsidRPr="00DD647F">
        <w:rPr>
          <w:rFonts w:ascii="Times" w:hAnsi="Times" w:cs="Times"/>
          <w:lang w:val="en-US" w:eastAsia="en-US"/>
        </w:rPr>
        <w:t>:</w:t>
      </w:r>
      <w:r w:rsidRPr="00DD647F">
        <w:rPr>
          <w:b/>
          <w:bCs/>
          <w:lang w:val="en-US" w:eastAsia="en-US"/>
        </w:rPr>
        <w:t xml:space="preserve"> </w:t>
      </w:r>
      <w:r w:rsidRPr="00DD647F">
        <w:rPr>
          <w:lang w:val="en-US" w:eastAsia="en-US"/>
        </w:rPr>
        <w:t>потпуно снабдевање електричном енергијом са балансном одговорношћу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b/>
          <w:bCs/>
          <w:lang w:val="en-US" w:eastAsia="en-US"/>
        </w:rPr>
        <w:t xml:space="preserve"> </w:t>
      </w:r>
      <w:r w:rsidRPr="00DD647F">
        <w:rPr>
          <w:lang w:val="en-US" w:eastAsia="en-US"/>
        </w:rPr>
        <w:t>Период испоруке</w:t>
      </w:r>
      <w:r w:rsidRPr="00DD647F">
        <w:rPr>
          <w:rFonts w:ascii="Times" w:hAnsi="Times" w:cs="Times"/>
          <w:lang w:val="en-US" w:eastAsia="en-US"/>
        </w:rPr>
        <w:t>:</w:t>
      </w:r>
      <w:r w:rsidRPr="00DD647F">
        <w:rPr>
          <w:lang w:val="en-US" w:eastAsia="en-US"/>
        </w:rPr>
        <w:t xml:space="preserve"> од 01.01.201</w:t>
      </w:r>
      <w:r w:rsidRPr="00DD647F">
        <w:rPr>
          <w:lang w:val="sr-Cyrl-RS" w:eastAsia="en-US"/>
        </w:rPr>
        <w:t>8</w:t>
      </w:r>
      <w:r w:rsidRPr="00DD647F">
        <w:rPr>
          <w:lang w:val="en-US" w:eastAsia="en-US"/>
        </w:rPr>
        <w:t xml:space="preserve">. </w:t>
      </w:r>
      <w:proofErr w:type="gramStart"/>
      <w:r w:rsidRPr="00DD647F">
        <w:rPr>
          <w:lang w:val="en-US" w:eastAsia="en-US"/>
        </w:rPr>
        <w:t>год</w:t>
      </w:r>
      <w:proofErr w:type="gramEnd"/>
      <w:r w:rsidRPr="00DD647F">
        <w:rPr>
          <w:lang w:val="en-US" w:eastAsia="en-US"/>
        </w:rPr>
        <w:t xml:space="preserve">. </w:t>
      </w:r>
      <w:r w:rsidRPr="00DD647F">
        <w:rPr>
          <w:lang w:val="sr-Cyrl-CS" w:eastAsia="en-US"/>
        </w:rPr>
        <w:t xml:space="preserve">од 00:00 </w:t>
      </w:r>
      <w:r w:rsidRPr="00DD647F">
        <w:rPr>
          <w:lang w:val="en-US" w:eastAsia="en-US"/>
        </w:rPr>
        <w:t>до 31</w:t>
      </w:r>
      <w:r w:rsidRPr="00DD647F">
        <w:rPr>
          <w:rFonts w:ascii="Times" w:hAnsi="Times" w:cs="Times"/>
          <w:lang w:val="en-US" w:eastAsia="en-US"/>
        </w:rPr>
        <w:t>.12.201</w:t>
      </w:r>
      <w:r w:rsidRPr="00DD647F">
        <w:rPr>
          <w:rFonts w:ascii="Times" w:hAnsi="Times" w:cs="Times"/>
          <w:lang w:val="sr-Cyrl-RS" w:eastAsia="en-US"/>
        </w:rPr>
        <w:t>8</w:t>
      </w:r>
      <w:r w:rsidRPr="00DD647F">
        <w:rPr>
          <w:rFonts w:ascii="Times" w:hAnsi="Times" w:cs="Times"/>
          <w:lang w:val="en-US" w:eastAsia="en-US"/>
        </w:rPr>
        <w:t>.</w:t>
      </w:r>
      <w:r w:rsidRPr="00DD647F">
        <w:rPr>
          <w:lang w:val="en-US" w:eastAsia="en-US"/>
        </w:rPr>
        <w:t xml:space="preserve"> </w:t>
      </w:r>
      <w:proofErr w:type="gramStart"/>
      <w:r w:rsidRPr="00DD647F">
        <w:rPr>
          <w:lang w:val="en-US" w:eastAsia="en-US"/>
        </w:rPr>
        <w:t>године</w:t>
      </w:r>
      <w:proofErr w:type="gramEnd"/>
      <w:r w:rsidRPr="00DD647F">
        <w:rPr>
          <w:lang w:val="sr-Cyrl-CS" w:eastAsia="en-US"/>
        </w:rPr>
        <w:t xml:space="preserve"> до 24:00. </w:t>
      </w:r>
      <w:r w:rsidRPr="00DD647F">
        <w:rPr>
          <w:lang w:val="en-US" w:eastAsia="en-US"/>
        </w:rPr>
        <w:t xml:space="preserve"> Количина енергије: на основу остварене потрошње Купца</w:t>
      </w:r>
      <w:r w:rsidRPr="00DD647F">
        <w:rPr>
          <w:rFonts w:ascii="Times" w:hAnsi="Times" w:cs="Times"/>
          <w:lang w:val="en-US" w:eastAsia="en-US"/>
        </w:rPr>
        <w:t>.</w:t>
      </w:r>
      <w:r w:rsidRPr="00DD647F">
        <w:t xml:space="preserve"> </w:t>
      </w:r>
      <w:r w:rsidRPr="00DD647F">
        <w:rPr>
          <w:rFonts w:ascii="Times" w:hAnsi="Times" w:cs="Times"/>
          <w:lang w:val="en-US" w:eastAsia="en-US"/>
        </w:rPr>
        <w:t>У случају промене снадбевача уговор ступа на снагу даном завршетка законске процедуре промене снадбевача у 00:00h и важи до 31.12.2018.године 24:00h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58" w:lineRule="auto"/>
        <w:ind w:left="80"/>
        <w:jc w:val="both"/>
        <w:rPr>
          <w:lang w:val="en-US" w:eastAsia="en-US"/>
        </w:rPr>
      </w:pPr>
      <w:r w:rsidRPr="00DD647F">
        <w:rPr>
          <w:b/>
          <w:bCs/>
          <w:lang w:val="en-US" w:eastAsia="en-US"/>
        </w:rPr>
        <w:t>Место испоруке</w:t>
      </w:r>
      <w:r w:rsidRPr="00DD647F">
        <w:rPr>
          <w:rFonts w:ascii="Times" w:hAnsi="Times" w:cs="Times"/>
          <w:lang w:val="en-US" w:eastAsia="en-US"/>
        </w:rPr>
        <w:t>:</w:t>
      </w:r>
      <w:r w:rsidRPr="00DD647F">
        <w:rPr>
          <w:b/>
          <w:bCs/>
          <w:lang w:val="en-US" w:eastAsia="en-US"/>
        </w:rPr>
        <w:t xml:space="preserve"> </w:t>
      </w:r>
      <w:r w:rsidRPr="00DD647F">
        <w:rPr>
          <w:lang w:val="en-US" w:eastAsia="en-US"/>
        </w:rPr>
        <w:t>обрачунска мерна места Купца.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400"/>
        <w:jc w:val="center"/>
        <w:rPr>
          <w:rFonts w:eastAsia="Calibri"/>
          <w:b/>
          <w:bCs/>
          <w:lang w:val="en-US" w:eastAsia="en-US"/>
        </w:rPr>
      </w:pPr>
      <w:r w:rsidRPr="00DD647F">
        <w:rPr>
          <w:rFonts w:eastAsia="Calibri"/>
          <w:b/>
          <w:bCs/>
          <w:lang w:val="en-US" w:eastAsia="en-US"/>
        </w:rPr>
        <w:t>Преглед мерних места наручиоца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400"/>
        <w:jc w:val="center"/>
        <w:rPr>
          <w:rFonts w:eastAsia="Calibri"/>
          <w:b/>
          <w:bCs/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ind w:left="400"/>
        <w:jc w:val="center"/>
        <w:rPr>
          <w:rFonts w:eastAsia="Calibri"/>
          <w:b/>
          <w:bCs/>
          <w:lang w:val="en-US" w:eastAsia="en-US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070"/>
        <w:gridCol w:w="1800"/>
        <w:gridCol w:w="1537"/>
        <w:gridCol w:w="1559"/>
        <w:gridCol w:w="1701"/>
      </w:tblGrid>
      <w:tr w:rsidR="00DD647F" w:rsidRPr="00DD647F" w:rsidTr="00DE3BB1">
        <w:trPr>
          <w:trHeight w:val="1374"/>
        </w:trPr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Ред.</w:t>
            </w: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proofErr w:type="gramStart"/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бр</w:t>
            </w:r>
            <w:proofErr w:type="gramEnd"/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.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  <w:t>Локација мерног места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  <w:t>Адреса мерног места</w:t>
            </w:r>
          </w:p>
        </w:tc>
        <w:tc>
          <w:tcPr>
            <w:tcW w:w="1537" w:type="dxa"/>
            <w:shd w:val="clear" w:color="auto" w:fill="auto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  <w:t>ЕД број</w:t>
            </w:r>
          </w:p>
        </w:tc>
        <w:tc>
          <w:tcPr>
            <w:tcW w:w="1559" w:type="dxa"/>
            <w:shd w:val="clear" w:color="auto" w:fill="auto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  <w:t xml:space="preserve">Број </w:t>
            </w: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  <w:t>бројила</w:t>
            </w:r>
          </w:p>
        </w:tc>
        <w:tc>
          <w:tcPr>
            <w:tcW w:w="1701" w:type="dxa"/>
            <w:shd w:val="clear" w:color="auto" w:fill="auto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color w:val="00000A"/>
                <w:kern w:val="3"/>
                <w:lang w:val="en-US" w:eastAsia="zh-CN" w:bidi="en-US"/>
              </w:rPr>
              <w:t>Категорија потрошње</w:t>
            </w:r>
          </w:p>
        </w:tc>
      </w:tr>
      <w:tr w:rsidR="00DD647F" w:rsidRPr="00DD647F" w:rsidTr="00DE3BB1">
        <w:trPr>
          <w:trHeight w:val="196"/>
        </w:trPr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1.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sz w:val="22"/>
                <w:szCs w:val="22"/>
                <w:lang w:val="ru-RU" w:eastAsia="en-US"/>
              </w:rPr>
              <w:t>Брвнара код поште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Краљев трг бб,</w:t>
            </w:r>
          </w:p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Златибор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3024642483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3005297430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rPr>
          <w:trHeight w:val="196"/>
        </w:trPr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2.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Монтажна зграда на аутоб.станици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Тржни центар бб, Златибор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3024647057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83078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rPr>
          <w:trHeight w:val="196"/>
        </w:trPr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3.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Пословна зграда ТОЗ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Миладина Пећинара број 2.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3024807059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174303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rPr>
          <w:trHeight w:val="196"/>
        </w:trPr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>4.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Пословна зграда ТОЗ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Миладина Пећинара број 2.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3024807070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174305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ind w:left="-901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 xml:space="preserve">              5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ru-RU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ru-RU" w:eastAsia="zh-CN" w:bidi="en-US"/>
              </w:rPr>
              <w:t xml:space="preserve">Стопића пећина 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Рожанство бб,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3024794295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780181671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ind w:left="-901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 xml:space="preserve">              6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Пословна зграда ТОЗ, Ресторан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kern w:val="3"/>
                <w:lang w:val="en-US" w:eastAsia="zh-CN" w:bidi="en-US"/>
              </w:rPr>
              <w:t>Миладина Пећинара број 2.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3024768316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250776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Потрошња на ниском напону</w:t>
            </w:r>
          </w:p>
        </w:tc>
      </w:tr>
      <w:tr w:rsidR="00DD647F" w:rsidRPr="00DD647F" w:rsidTr="00DE3BB1"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ind w:left="-901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 xml:space="preserve">              7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ru-RU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ru-RU" w:eastAsia="zh-CN" w:bidi="en-US"/>
              </w:rPr>
              <w:t xml:space="preserve">Камп 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Тић поље, Златибор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3026001412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398577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ind w:left="-901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 xml:space="preserve">              8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ru-RU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ru-RU" w:eastAsia="zh-CN" w:bidi="en-US"/>
              </w:rPr>
              <w:t xml:space="preserve">Камп 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Тић поље, Златибор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3026001420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397652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  <w:tr w:rsidR="00DD647F" w:rsidRPr="00DD647F" w:rsidTr="00DE3BB1">
        <w:tc>
          <w:tcPr>
            <w:tcW w:w="108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ind w:left="-901"/>
              <w:jc w:val="center"/>
              <w:rPr>
                <w:rFonts w:eastAsia="SimSun"/>
                <w:b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b/>
                <w:kern w:val="3"/>
                <w:lang w:val="en-US" w:eastAsia="zh-CN" w:bidi="en-US"/>
              </w:rPr>
              <w:t xml:space="preserve">              9</w:t>
            </w:r>
          </w:p>
        </w:tc>
        <w:tc>
          <w:tcPr>
            <w:tcW w:w="207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ru-RU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ru-RU" w:eastAsia="zh-CN" w:bidi="en-US"/>
              </w:rPr>
              <w:t xml:space="preserve">Камп </w:t>
            </w:r>
          </w:p>
        </w:tc>
        <w:tc>
          <w:tcPr>
            <w:tcW w:w="18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Тић поље, Златибор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5068728780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0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0"/>
                <w:kern w:val="3"/>
                <w:lang w:val="en-US" w:eastAsia="zh-CN" w:bidi="en-US"/>
              </w:rPr>
              <w:t>463331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47F" w:rsidRPr="00DD647F" w:rsidRDefault="00DD647F" w:rsidP="00DD647F">
            <w:pPr>
              <w:widowControl w:val="0"/>
              <w:autoSpaceDN w:val="0"/>
              <w:spacing w:line="360" w:lineRule="auto"/>
              <w:jc w:val="center"/>
              <w:rPr>
                <w:rFonts w:eastAsia="SimSun"/>
                <w:color w:val="00000A"/>
                <w:kern w:val="3"/>
                <w:lang w:val="en-US" w:eastAsia="zh-CN" w:bidi="en-US"/>
              </w:rPr>
            </w:pPr>
            <w:r w:rsidRPr="00DD647F">
              <w:rPr>
                <w:rFonts w:eastAsia="SimSun"/>
                <w:color w:val="00000A"/>
                <w:kern w:val="3"/>
                <w:lang w:val="en-US" w:eastAsia="zh-CN" w:bidi="en-US"/>
              </w:rPr>
              <w:t>Широка потрошња</w:t>
            </w:r>
          </w:p>
        </w:tc>
      </w:tr>
    </w:tbl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lang w:val="en-US" w:eastAsia="en-US"/>
        </w:rPr>
      </w:pPr>
      <w:r w:rsidRPr="00DD647F">
        <w:rPr>
          <w:lang w:val="en-US" w:eastAsia="en-US"/>
        </w:rPr>
        <w:t xml:space="preserve">Снабдевач се обавезује да врста и ниво квалитета испоручене електричне енегије буде у складу са Правилником о раду преносног ситема </w:t>
      </w:r>
      <w:r w:rsidRPr="00DD647F">
        <w:rPr>
          <w:rFonts w:ascii="Times" w:hAnsi="Times" w:cs="Times"/>
          <w:lang w:val="en-US" w:eastAsia="en-US"/>
        </w:rPr>
        <w:t>(''</w:t>
      </w:r>
      <w:r w:rsidRPr="00DD647F">
        <w:rPr>
          <w:lang w:val="en-US" w:eastAsia="en-US"/>
        </w:rPr>
        <w:t>Службени гласник РС</w:t>
      </w:r>
      <w:r w:rsidRPr="00DD647F">
        <w:rPr>
          <w:rFonts w:ascii="Times" w:hAnsi="Times" w:cs="Times"/>
          <w:lang w:val="en-US" w:eastAsia="en-US"/>
        </w:rPr>
        <w:t>'',</w:t>
      </w:r>
      <w:r w:rsidRPr="00DD647F">
        <w:rPr>
          <w:lang w:val="en-US" w:eastAsia="en-US"/>
        </w:rPr>
        <w:t xml:space="preserve"> бр. 55/</w:t>
      </w:r>
      <w:proofErr w:type="gramStart"/>
      <w:r w:rsidRPr="00DD647F">
        <w:rPr>
          <w:lang w:val="en-US" w:eastAsia="en-US"/>
        </w:rPr>
        <w:t xml:space="preserve">8 </w:t>
      </w:r>
      <w:r w:rsidRPr="00DD647F">
        <w:rPr>
          <w:lang w:val="sr-Cyrl-RS" w:eastAsia="en-US"/>
        </w:rPr>
        <w:t>,</w:t>
      </w:r>
      <w:proofErr w:type="gramEnd"/>
      <w:r w:rsidRPr="00DD647F">
        <w:rPr>
          <w:lang w:val="sr-Cyrl-RS" w:eastAsia="en-US"/>
        </w:rPr>
        <w:t xml:space="preserve"> </w:t>
      </w:r>
      <w:r w:rsidRPr="00DD647F">
        <w:rPr>
          <w:rFonts w:ascii="Times" w:hAnsi="Times" w:cs="Times"/>
          <w:lang w:val="en-US" w:eastAsia="en-US"/>
        </w:rPr>
        <w:t>3/12</w:t>
      </w:r>
      <w:r w:rsidRPr="00DD647F">
        <w:rPr>
          <w:rFonts w:ascii="Times" w:hAnsi="Times" w:cs="Times"/>
          <w:lang w:val="sr-Cyrl-RS" w:eastAsia="en-US"/>
        </w:rPr>
        <w:t xml:space="preserve"> и 91/2015</w:t>
      </w:r>
      <w:r w:rsidRPr="00DD647F">
        <w:rPr>
          <w:rFonts w:ascii="Times" w:hAnsi="Times" w:cs="Times"/>
          <w:lang w:val="en-US" w:eastAsia="en-US"/>
        </w:rPr>
        <w:t>).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lang w:val="en-US" w:eastAsia="en-US"/>
        </w:rPr>
      </w:pPr>
      <w:r w:rsidRPr="00DD647F">
        <w:rPr>
          <w:lang w:val="en-US" w:eastAsia="en-US"/>
        </w:rPr>
        <w:t>Снабдевач се обавезује да испоручи електричну енергију у складу са Одлуком о усвајању правила о раду тржишта електричне енергије (''Службени гласник РС'' бр. 120/12), Правилима о раду преносног система, Правилима о раду дистрибутивног система и Уредбом о условима испоруке електричне енергије, као и другим подзаконским прописима који регулишу испоруку електричне енергије. Купац се обавезује да Снабдевачу изврши плаћање у року од ______</w:t>
      </w:r>
      <w:proofErr w:type="gramStart"/>
      <w:r w:rsidRPr="00DD647F">
        <w:rPr>
          <w:lang w:val="en-US" w:eastAsia="en-US"/>
        </w:rPr>
        <w:t>_(</w:t>
      </w:r>
      <w:proofErr w:type="gramEnd"/>
      <w:r w:rsidRPr="00DD647F">
        <w:rPr>
          <w:b/>
          <w:bCs/>
          <w:i/>
          <w:iCs/>
          <w:lang w:val="en-US" w:eastAsia="en-US"/>
        </w:rPr>
        <w:t>попуњава Снабдевач</w:t>
      </w:r>
      <w:r w:rsidRPr="00DD647F">
        <w:rPr>
          <w:lang w:val="en-US" w:eastAsia="en-US"/>
        </w:rPr>
        <w:t>) дана, од дана службеног пријема исправне фактуре за испоручене количине електричне енергије.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5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Снабдевач сноси све ризике, у вези са преносом и испоруком електричне енергије до места испоруке Купца.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r w:rsidRPr="00DD647F">
        <w:rPr>
          <w:lang w:val="en-US" w:eastAsia="en-US"/>
        </w:rPr>
        <w:t>Снабдевач је дужан да даном потписивања овог уговора поступи у складу са Закон</w:t>
      </w:r>
      <w:r w:rsidRPr="00DD647F">
        <w:rPr>
          <w:lang w:val="sr-Cyrl-CS" w:eastAsia="en-US"/>
        </w:rPr>
        <w:t>ом</w:t>
      </w:r>
      <w:r w:rsidRPr="00DD647F">
        <w:rPr>
          <w:lang w:val="en-US" w:eastAsia="en-US"/>
        </w:rPr>
        <w:t xml:space="preserve"> о енергетици (''Службени гласник РС'' бр. </w:t>
      </w:r>
      <w:r w:rsidRPr="00DD647F">
        <w:rPr>
          <w:lang w:val="sr-Cyrl-CS" w:eastAsia="en-US"/>
        </w:rPr>
        <w:t>145/2014</w:t>
      </w:r>
      <w:r w:rsidRPr="00DD647F">
        <w:rPr>
          <w:lang w:val="en-US" w:eastAsia="en-US"/>
        </w:rPr>
        <w:t>), односно да закључи и Купцу доставити:</w:t>
      </w:r>
    </w:p>
    <w:p w:rsidR="00DD647F" w:rsidRPr="00DD647F" w:rsidRDefault="00DD647F" w:rsidP="00DD647F">
      <w:pPr>
        <w:widowControl w:val="0"/>
        <w:numPr>
          <w:ilvl w:val="0"/>
          <w:numId w:val="5"/>
        </w:numPr>
        <w:tabs>
          <w:tab w:val="num" w:pos="1122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r w:rsidRPr="00DD647F">
        <w:rPr>
          <w:lang w:val="en-US" w:eastAsia="en-US"/>
        </w:rPr>
        <w:t xml:space="preserve">Уговор о приступу систему са оператором система за подручја Купца наведена у конкурсној документацији. </w:t>
      </w:r>
    </w:p>
    <w:p w:rsidR="00DD647F" w:rsidRPr="00DD647F" w:rsidRDefault="00DD647F" w:rsidP="00DD647F">
      <w:pPr>
        <w:widowControl w:val="0"/>
        <w:numPr>
          <w:ilvl w:val="0"/>
          <w:numId w:val="5"/>
        </w:numPr>
        <w:tabs>
          <w:tab w:val="num" w:pos="1079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r w:rsidRPr="00DD647F">
        <w:rPr>
          <w:lang w:val="en-US" w:eastAsia="en-US"/>
        </w:rPr>
        <w:t xml:space="preserve">Уговор којим преузима потпуну балансну одговорност за места примопредаје Купца. 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1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6</w:t>
      </w:r>
      <w:r w:rsidRPr="00DD647F">
        <w:rPr>
          <w:rFonts w:ascii="Times" w:hAnsi="Times" w:cs="Times"/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35" w:lineRule="auto"/>
        <w:ind w:right="60" w:firstLine="66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Оператор система ће првог дана у месецу који је радни дан за Купца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на местима примопредаје </w:t>
      </w:r>
      <w:r w:rsidRPr="00DD647F">
        <w:rPr>
          <w:rFonts w:ascii="Times" w:hAnsi="Times" w:cs="Times"/>
          <w:lang w:val="en-US" w:eastAsia="en-US"/>
        </w:rPr>
        <w:t>(</w:t>
      </w:r>
      <w:r w:rsidRPr="00DD647F">
        <w:rPr>
          <w:lang w:val="en-US" w:eastAsia="en-US"/>
        </w:rPr>
        <w:t>мерна места</w:t>
      </w:r>
      <w:r w:rsidRPr="00DD647F">
        <w:rPr>
          <w:rFonts w:ascii="Times" w:hAnsi="Times" w:cs="Times"/>
          <w:lang w:val="en-US" w:eastAsia="en-US"/>
        </w:rPr>
        <w:t>)</w:t>
      </w:r>
      <w:r w:rsidRPr="00DD647F">
        <w:rPr>
          <w:lang w:val="en-US" w:eastAsia="en-US"/>
        </w:rPr>
        <w:t xml:space="preserve"> извршити очитавање количине остварене потрошње електричне енергије за претходни месец</w:t>
      </w:r>
      <w:r w:rsidRPr="00DD647F">
        <w:rPr>
          <w:rFonts w:ascii="Times" w:hAnsi="Times" w:cs="Times"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26" w:lineRule="auto"/>
        <w:ind w:firstLine="66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У случају да уговорне стране нису сагласне око количине продате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односно преузете електричне енергије, као валидан податак користиће се податак оператора дистрибутивног система</w:t>
      </w:r>
      <w:r w:rsidRPr="00DD647F">
        <w:rPr>
          <w:rFonts w:ascii="Times" w:hAnsi="Times" w:cs="Times"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658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На основу документа о очитавању утрошка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Снабдевач издаје Купцу рачун за испоручену електричну енергију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који садржи исказану цену електричне енергије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обрачунски период, као и накнаде прописане законом</w:t>
      </w:r>
      <w:r w:rsidRPr="00DD647F">
        <w:rPr>
          <w:rFonts w:ascii="Times" w:hAnsi="Times" w:cs="Times"/>
          <w:lang w:val="en-US" w:eastAsia="en-US"/>
        </w:rPr>
        <w:t>,</w:t>
      </w:r>
      <w:r w:rsidRPr="00DD647F">
        <w:rPr>
          <w:lang w:val="en-US" w:eastAsia="en-US"/>
        </w:rPr>
        <w:t xml:space="preserve"> порезе и остале обавезе и информације </w:t>
      </w:r>
      <w:r w:rsidRPr="00DD647F">
        <w:rPr>
          <w:lang w:val="sr-Cyrl-CS" w:eastAsia="en-US"/>
        </w:rPr>
        <w:t>на основу одредаба</w:t>
      </w:r>
      <w:r w:rsidRPr="00DD647F">
        <w:rPr>
          <w:lang w:val="en-US" w:eastAsia="en-US"/>
        </w:rPr>
        <w:t xml:space="preserve"> Закона о енергетици</w:t>
      </w:r>
      <w:r w:rsidRPr="00DD647F">
        <w:rPr>
          <w:rFonts w:ascii="Times" w:hAnsi="Times" w:cs="Times"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7</w:t>
      </w:r>
      <w:r w:rsidRPr="00DD647F">
        <w:rPr>
          <w:rFonts w:ascii="Times" w:hAnsi="Times" w:cs="Times"/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b/>
          <w:bCs/>
          <w:lang w:val="sr-Cyrl-CS" w:eastAsia="en-US"/>
        </w:rPr>
      </w:pPr>
      <w:proofErr w:type="gramStart"/>
      <w:r w:rsidRPr="00DD647F">
        <w:rPr>
          <w:lang w:val="en-US" w:eastAsia="en-US"/>
        </w:rPr>
        <w:t>Снабдевач је дужан да обавезе које произилазе из овог уговора извршава у складу са овим уговором.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8</w:t>
      </w:r>
      <w:r w:rsidRPr="00DD647F">
        <w:rPr>
          <w:rFonts w:ascii="Times" w:hAnsi="Times" w:cs="Times"/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b/>
          <w:bCs/>
          <w:lang w:val="en-US" w:eastAsia="en-US"/>
        </w:rPr>
      </w:pPr>
      <w:proofErr w:type="gramStart"/>
      <w:r w:rsidRPr="00DD647F">
        <w:rPr>
          <w:lang w:val="en-US" w:eastAsia="en-US"/>
        </w:rPr>
        <w:t>Отказни рок износи 30 (тридесет) дана и почиње да тече од дана пријема писаног обавештења о раскиду уговора.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 xml:space="preserve">Члан </w:t>
      </w:r>
      <w:r w:rsidRPr="00DD647F">
        <w:rPr>
          <w:b/>
          <w:bCs/>
          <w:lang w:val="sr-Cyrl-CS" w:eastAsia="en-US"/>
        </w:rPr>
        <w:t>9</w:t>
      </w:r>
      <w:r w:rsidRPr="00DD647F">
        <w:rPr>
          <w:rFonts w:ascii="Times" w:hAnsi="Times" w:cs="Times"/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За све што није регулисано овим уговором, примењиваће се одредбе Закона о облигационим односима, Закона о енергетици и подзаконских прописа којима се регулише рад енергетских субјеката, енергетске делатности и функционисања тржишта електричне енергије у Републици Србији.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>Члан</w:t>
      </w:r>
      <w:r w:rsidRPr="00DD647F">
        <w:rPr>
          <w:b/>
          <w:bCs/>
          <w:lang w:val="sr-Cyrl-CS" w:eastAsia="en-US"/>
        </w:rPr>
        <w:t xml:space="preserve"> 10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Сва спорна питања у тумачењу и примени овог уговора, уговорне стране ће решавати споразумно.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b/>
          <w:bCs/>
          <w:lang w:val="en-US" w:eastAsia="en-US"/>
        </w:rPr>
      </w:pPr>
      <w:proofErr w:type="gramStart"/>
      <w:r w:rsidRPr="00DD647F">
        <w:rPr>
          <w:lang w:val="en-US" w:eastAsia="en-US"/>
        </w:rPr>
        <w:t>У случају спора уговорне стране уговарају надлежност Привредног суда у Ужицу.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>Члан 1</w:t>
      </w:r>
      <w:r w:rsidRPr="00DD647F">
        <w:rPr>
          <w:b/>
          <w:bCs/>
          <w:lang w:val="sr-Cyrl-CS" w:eastAsia="en-US"/>
        </w:rPr>
        <w:t>1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 xml:space="preserve">Овај уговор </w:t>
      </w:r>
      <w:r w:rsidRPr="00DD647F">
        <w:rPr>
          <w:lang w:val="sr-Cyrl-CS" w:eastAsia="en-US"/>
        </w:rPr>
        <w:t xml:space="preserve">се сматра закљученим </w:t>
      </w:r>
      <w:r w:rsidRPr="00DD647F">
        <w:rPr>
          <w:lang w:val="en-US" w:eastAsia="en-US"/>
        </w:rPr>
        <w:t xml:space="preserve">даном потписивања и </w:t>
      </w:r>
      <w:r w:rsidRPr="00DD647F">
        <w:rPr>
          <w:lang w:val="sr-Cyrl-CS" w:eastAsia="en-US"/>
        </w:rPr>
        <w:t xml:space="preserve">примењује се и </w:t>
      </w:r>
      <w:r w:rsidRPr="00DD647F">
        <w:rPr>
          <w:lang w:val="en-US" w:eastAsia="en-US"/>
        </w:rPr>
        <w:t xml:space="preserve">важи </w:t>
      </w:r>
      <w:r w:rsidRPr="00DD647F">
        <w:rPr>
          <w:lang w:val="sr-Cyrl-CS" w:eastAsia="en-US"/>
        </w:rPr>
        <w:t>за период од 01.01.2018.</w:t>
      </w:r>
      <w:proofErr w:type="gramEnd"/>
      <w:r w:rsidRPr="00DD647F">
        <w:rPr>
          <w:lang w:val="sr-Cyrl-CS" w:eastAsia="en-US"/>
        </w:rPr>
        <w:t xml:space="preserve"> године </w:t>
      </w:r>
      <w:r w:rsidRPr="00DD647F">
        <w:rPr>
          <w:lang w:val="en-US" w:eastAsia="en-US"/>
        </w:rPr>
        <w:t>до 31.12.201</w:t>
      </w:r>
      <w:r w:rsidRPr="00DD647F">
        <w:rPr>
          <w:lang w:val="sr-Cyrl-RS" w:eastAsia="en-US"/>
        </w:rPr>
        <w:t>8</w:t>
      </w:r>
      <w:r w:rsidRPr="00DD647F">
        <w:rPr>
          <w:lang w:val="en-US" w:eastAsia="en-US"/>
        </w:rPr>
        <w:t xml:space="preserve">. </w:t>
      </w:r>
      <w:proofErr w:type="gramStart"/>
      <w:r w:rsidRPr="00DD647F">
        <w:rPr>
          <w:lang w:val="en-US" w:eastAsia="en-US"/>
        </w:rPr>
        <w:t>године</w:t>
      </w:r>
      <w:proofErr w:type="gramEnd"/>
      <w:r w:rsidRPr="00DD647F">
        <w:rPr>
          <w:lang w:val="en-US" w:eastAsia="en-US"/>
        </w:rPr>
        <w:t>.</w:t>
      </w:r>
      <w:r w:rsidRPr="00DD647F">
        <w:t xml:space="preserve"> </w:t>
      </w:r>
      <w:r w:rsidRPr="00DD647F">
        <w:rPr>
          <w:lang w:val="en-US" w:eastAsia="en-US"/>
        </w:rPr>
        <w:t>У случају промене снадбевача уговор ступа на снагу даном завршетка законске процедуре промене снадбевача у 00:00h и важи до 31.12.2018.године 24:00h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val="en-US" w:eastAsia="en-US"/>
        </w:rPr>
      </w:pPr>
      <w:proofErr w:type="gramStart"/>
      <w:r w:rsidRPr="00DD647F">
        <w:rPr>
          <w:b/>
          <w:bCs/>
          <w:lang w:val="en-US" w:eastAsia="en-US"/>
        </w:rPr>
        <w:t>Члан 1</w:t>
      </w:r>
      <w:r w:rsidRPr="00DD647F">
        <w:rPr>
          <w:b/>
          <w:bCs/>
          <w:lang w:val="sr-Cyrl-CS" w:eastAsia="en-US"/>
        </w:rPr>
        <w:t>2</w:t>
      </w:r>
      <w:r w:rsidRPr="00DD647F">
        <w:rPr>
          <w:b/>
          <w:bCs/>
          <w:lang w:val="en-US" w:eastAsia="en-US"/>
        </w:rPr>
        <w:t>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  <w:proofErr w:type="gramStart"/>
      <w:r w:rsidRPr="00DD647F">
        <w:rPr>
          <w:lang w:val="en-US" w:eastAsia="en-US"/>
        </w:rPr>
        <w:t>Овај уговор је сачињен у 4 (четири) истоветна примерка, од којих свака страна задржава по 2 (два) примерка.</w:t>
      </w:r>
      <w:proofErr w:type="gramEnd"/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lang w:val="en-US" w:eastAsia="en-US"/>
        </w:rPr>
      </w:pPr>
    </w:p>
    <w:p w:rsidR="00DD647F" w:rsidRPr="00DD647F" w:rsidRDefault="00DD647F" w:rsidP="00DD647F">
      <w:pPr>
        <w:suppressAutoHyphens w:val="0"/>
        <w:rPr>
          <w:rFonts w:eastAsia="Calibri"/>
          <w:lang w:val="sr-Cyrl-CS" w:eastAsia="en-US"/>
        </w:rPr>
      </w:pPr>
      <w:r w:rsidRPr="00DD647F">
        <w:rPr>
          <w:rFonts w:eastAsia="Calibri"/>
          <w:lang w:val="sr-Cyrl-CS" w:eastAsia="en-US"/>
        </w:rPr>
        <w:t xml:space="preserve">    За Снабдевача                                                                                                       За </w:t>
      </w:r>
      <w:r w:rsidRPr="00DD647F">
        <w:rPr>
          <w:rFonts w:eastAsia="Calibri"/>
          <w:lang w:val="en-US" w:eastAsia="en-US"/>
        </w:rPr>
        <w:t>К</w:t>
      </w:r>
      <w:r w:rsidRPr="00DD647F">
        <w:rPr>
          <w:rFonts w:eastAsia="Calibri"/>
          <w:lang w:val="sr-Cyrl-CS" w:eastAsia="en-US"/>
        </w:rPr>
        <w:t>упца</w:t>
      </w: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val="en-US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00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autoSpaceDE w:val="0"/>
        <w:autoSpaceDN w:val="0"/>
        <w:adjustRightInd w:val="0"/>
        <w:spacing w:line="222" w:lineRule="exact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rPr>
          <w:lang w:val="ru-RU" w:eastAsia="en-US"/>
        </w:rPr>
      </w:pPr>
      <w:r w:rsidRPr="00DD647F">
        <w:rPr>
          <w:b/>
          <w:bCs/>
          <w:lang w:val="ru-RU" w:eastAsia="en-US"/>
        </w:rPr>
        <w:t xml:space="preserve">Напомена: </w:t>
      </w:r>
      <w:r w:rsidRPr="00DD647F">
        <w:rPr>
          <w:i/>
          <w:iCs/>
          <w:lang w:val="ru-RU" w:eastAsia="en-US"/>
        </w:rPr>
        <w:t>овај модел уговора представља садржину уговора који ће бити закључен са</w:t>
      </w:r>
      <w:r w:rsidRPr="00DD647F">
        <w:rPr>
          <w:i/>
          <w:iCs/>
          <w:lang w:val="en-US" w:eastAsia="en-US"/>
        </w:rPr>
        <w:t xml:space="preserve"> </w:t>
      </w:r>
      <w:r w:rsidRPr="00DD647F">
        <w:rPr>
          <w:i/>
          <w:iCs/>
          <w:lang w:val="ru-RU" w:eastAsia="en-US"/>
        </w:rPr>
        <w:t>изабраним понуђаче</w:t>
      </w:r>
      <w:r w:rsidRPr="00DD647F">
        <w:rPr>
          <w:i/>
          <w:lang w:val="ru-RU" w:eastAsia="en-US"/>
        </w:rPr>
        <w:t>м. Модел уговора обавезно потписује овлашћено лице понуђача.</w:t>
      </w: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rPr>
          <w:lang w:val="ru-RU" w:eastAsia="en-US"/>
        </w:rPr>
      </w:pPr>
    </w:p>
    <w:p w:rsidR="00DD647F" w:rsidRPr="00DD647F" w:rsidRDefault="00DD647F" w:rsidP="00DD647F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rPr>
          <w:lang w:val="ru-RU" w:eastAsia="en-US"/>
        </w:rPr>
      </w:pPr>
    </w:p>
    <w:p w:rsidR="00DD647F" w:rsidRPr="00DD647F" w:rsidRDefault="00DD647F" w:rsidP="00EF6D0D">
      <w:pPr>
        <w:pStyle w:val="ListParagraph"/>
        <w:rPr>
          <w:lang w:val="sr-Cyrl-RS"/>
        </w:rPr>
      </w:pPr>
    </w:p>
    <w:sectPr w:rsidR="00DD647F" w:rsidRPr="00DD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9F7158"/>
    <w:multiLevelType w:val="hybridMultilevel"/>
    <w:tmpl w:val="887EC0E6"/>
    <w:lvl w:ilvl="0" w:tplc="93CA2BE0">
      <w:start w:val="7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7A05589"/>
    <w:multiLevelType w:val="hybridMultilevel"/>
    <w:tmpl w:val="35FA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D"/>
    <w:rsid w:val="00891807"/>
    <w:rsid w:val="00DD647F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D647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D647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0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D647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D647F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2017-12-22T11:37:00Z</dcterms:created>
  <dcterms:modified xsi:type="dcterms:W3CDTF">2017-12-22T11:52:00Z</dcterms:modified>
</cp:coreProperties>
</file>